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79E6F" w14:textId="77777777" w:rsidR="00AF4BB9" w:rsidRPr="001C76A1" w:rsidRDefault="00AF4BB9" w:rsidP="007037EA">
      <w:pPr>
        <w:spacing w:line="259" w:lineRule="auto"/>
        <w:ind w:firstLine="567"/>
        <w:jc w:val="both"/>
        <w:rPr>
          <w:rFonts w:eastAsia="Calibri"/>
          <w:lang w:eastAsia="en-US"/>
        </w:rPr>
      </w:pPr>
    </w:p>
    <w:p w14:paraId="5B85EB3A" w14:textId="3D9F3CD4" w:rsidR="00AF4BB9" w:rsidRPr="001C76A1" w:rsidRDefault="0047215B" w:rsidP="007037EA">
      <w:pPr>
        <w:spacing w:line="259" w:lineRule="auto"/>
        <w:ind w:firstLine="567"/>
        <w:jc w:val="center"/>
        <w:rPr>
          <w:rFonts w:eastAsia="Calibri"/>
          <w:b/>
          <w:lang w:eastAsia="en-US"/>
        </w:rPr>
      </w:pPr>
      <w:r w:rsidRPr="001C76A1">
        <w:rPr>
          <w:rFonts w:eastAsia="Calibri"/>
          <w:b/>
          <w:lang w:eastAsia="en-US"/>
        </w:rPr>
        <w:t>Relazione sulle attività svolte nell’anno 20</w:t>
      </w:r>
      <w:r w:rsidR="00DD22FD" w:rsidRPr="001C76A1">
        <w:rPr>
          <w:rFonts w:eastAsia="Calibri"/>
          <w:b/>
          <w:lang w:eastAsia="en-US"/>
        </w:rPr>
        <w:t>2</w:t>
      </w:r>
      <w:r w:rsidR="006E743D">
        <w:rPr>
          <w:rFonts w:eastAsia="Calibri"/>
          <w:b/>
          <w:lang w:eastAsia="en-US"/>
        </w:rPr>
        <w:t>1</w:t>
      </w:r>
    </w:p>
    <w:p w14:paraId="3B9E0748" w14:textId="77777777" w:rsidR="00AF4BB9" w:rsidRPr="001C76A1" w:rsidRDefault="00AF4BB9" w:rsidP="007037EA">
      <w:pPr>
        <w:spacing w:line="259" w:lineRule="auto"/>
        <w:ind w:firstLine="567"/>
        <w:jc w:val="both"/>
        <w:rPr>
          <w:rFonts w:eastAsia="Calibri"/>
          <w:lang w:eastAsia="en-US"/>
        </w:rPr>
      </w:pPr>
    </w:p>
    <w:p w14:paraId="388A2E9F" w14:textId="77777777" w:rsidR="00A3657F" w:rsidRPr="001C76A1" w:rsidRDefault="00A3657F" w:rsidP="007037EA">
      <w:pPr>
        <w:spacing w:line="259" w:lineRule="auto"/>
        <w:ind w:firstLine="567"/>
        <w:jc w:val="both"/>
        <w:rPr>
          <w:rFonts w:eastAsia="Calibri"/>
          <w:lang w:eastAsia="en-US"/>
        </w:rPr>
      </w:pPr>
    </w:p>
    <w:p w14:paraId="282B5EF5" w14:textId="77777777" w:rsidR="00AF4BB9" w:rsidRPr="001C76A1" w:rsidRDefault="0047215B" w:rsidP="007037EA">
      <w:pPr>
        <w:numPr>
          <w:ilvl w:val="0"/>
          <w:numId w:val="3"/>
        </w:numPr>
        <w:spacing w:line="259" w:lineRule="auto"/>
        <w:ind w:left="0" w:firstLine="0"/>
        <w:contextualSpacing/>
        <w:jc w:val="both"/>
        <w:rPr>
          <w:rFonts w:eastAsia="Calibri"/>
          <w:b/>
          <w:lang w:eastAsia="en-US"/>
        </w:rPr>
      </w:pPr>
      <w:r w:rsidRPr="001C76A1">
        <w:rPr>
          <w:rFonts w:eastAsia="Calibri"/>
          <w:b/>
          <w:lang w:eastAsia="en-US"/>
        </w:rPr>
        <w:t>PREMESSA POLITICO-ASSOCIATIVA E ORGANIZZATIVA</w:t>
      </w:r>
    </w:p>
    <w:p w14:paraId="22E6A4A3" w14:textId="77777777" w:rsidR="00A3657F" w:rsidRPr="001C76A1" w:rsidRDefault="00A3657F" w:rsidP="007037EA">
      <w:pPr>
        <w:spacing w:line="259" w:lineRule="auto"/>
        <w:ind w:firstLine="567"/>
        <w:contextualSpacing/>
        <w:jc w:val="both"/>
        <w:rPr>
          <w:rFonts w:eastAsia="Calibri"/>
          <w:lang w:eastAsia="en-US"/>
        </w:rPr>
      </w:pPr>
    </w:p>
    <w:p w14:paraId="390FD0E0" w14:textId="3F66774D" w:rsidR="003A7EBC" w:rsidRDefault="00A23D60" w:rsidP="00CA2061">
      <w:pPr>
        <w:spacing w:line="259" w:lineRule="auto"/>
        <w:ind w:firstLine="567"/>
        <w:contextualSpacing/>
        <w:jc w:val="both"/>
        <w:rPr>
          <w:rFonts w:eastAsia="Calibri"/>
          <w:lang w:eastAsia="en-US"/>
        </w:rPr>
      </w:pPr>
      <w:r w:rsidRPr="001C76A1">
        <w:rPr>
          <w:rFonts w:eastAsia="Calibri"/>
          <w:lang w:eastAsia="en-US"/>
        </w:rPr>
        <w:t>L’anno 202</w:t>
      </w:r>
      <w:r w:rsidR="004D3781">
        <w:rPr>
          <w:rFonts w:eastAsia="Calibri"/>
          <w:lang w:eastAsia="en-US"/>
        </w:rPr>
        <w:t>1</w:t>
      </w:r>
      <w:r w:rsidRPr="001C76A1">
        <w:rPr>
          <w:rFonts w:eastAsia="Calibri"/>
          <w:lang w:eastAsia="en-US"/>
        </w:rPr>
        <w:t xml:space="preserve">, </w:t>
      </w:r>
      <w:r w:rsidR="00CA2061">
        <w:rPr>
          <w:rFonts w:eastAsia="Calibri"/>
          <w:lang w:eastAsia="en-US"/>
        </w:rPr>
        <w:t xml:space="preserve">nonostante la persistenza della pandemia da covid-19, </w:t>
      </w:r>
      <w:r w:rsidR="003A7EBC">
        <w:rPr>
          <w:rFonts w:eastAsia="Calibri"/>
          <w:lang w:eastAsia="en-US"/>
        </w:rPr>
        <w:t>ha visto comunque un miglioramento nelle condizioni generali delle Istituzioni e della Società, dovute senz’altro ad una più razionale gestione dell’emergenza sanitaria, favorita dall’intensa campagna di vaccinazione messa in opera dallo Stato e dalle Autorità locali.</w:t>
      </w:r>
      <w:r w:rsidR="00CD54AF">
        <w:rPr>
          <w:rFonts w:eastAsia="Calibri"/>
          <w:lang w:eastAsia="en-US"/>
        </w:rPr>
        <w:t xml:space="preserve"> Ciò ha consentito anche alla nostra Organizzazione di svolgere le sue funzioni e le sue attività in modo più tranquillo, evitando le notevoli limitazioni ed interruzioni che si erano verificat</w:t>
      </w:r>
      <w:r w:rsidR="00056D26">
        <w:rPr>
          <w:rFonts w:eastAsia="Calibri"/>
          <w:lang w:eastAsia="en-US"/>
        </w:rPr>
        <w:t>e</w:t>
      </w:r>
      <w:r w:rsidR="00CD54AF">
        <w:rPr>
          <w:rFonts w:eastAsia="Calibri"/>
          <w:lang w:eastAsia="en-US"/>
        </w:rPr>
        <w:t xml:space="preserve"> nel corso del precedente anno 2020.</w:t>
      </w:r>
    </w:p>
    <w:p w14:paraId="39811694" w14:textId="0D286A4A" w:rsidR="00676B37" w:rsidRDefault="00D72D78" w:rsidP="00CA2061">
      <w:pPr>
        <w:spacing w:line="259" w:lineRule="auto"/>
        <w:ind w:firstLine="567"/>
        <w:contextualSpacing/>
        <w:jc w:val="both"/>
        <w:rPr>
          <w:rFonts w:eastAsia="Calibri"/>
          <w:lang w:eastAsia="en-US"/>
        </w:rPr>
      </w:pPr>
      <w:r>
        <w:rPr>
          <w:rFonts w:eastAsia="Calibri"/>
          <w:lang w:eastAsia="en-US"/>
        </w:rPr>
        <w:t xml:space="preserve">Sul piano organizzativo interno, occorre rilevare come la riconferma del contributo Regionale nella medesima misura del 2020, ha reso possibile una continuità operativa </w:t>
      </w:r>
      <w:r w:rsidR="00DD6016">
        <w:rPr>
          <w:rFonts w:eastAsia="Calibri"/>
          <w:lang w:eastAsia="en-US"/>
        </w:rPr>
        <w:t>garantito</w:t>
      </w:r>
      <w:r>
        <w:rPr>
          <w:rFonts w:eastAsia="Calibri"/>
          <w:lang w:eastAsia="en-US"/>
        </w:rPr>
        <w:t xml:space="preserve"> da un orario di lavoro costantemente mantenutosi nelle 36 ore settimanali per tutti i nostri dipendenti.</w:t>
      </w:r>
      <w:r w:rsidR="0033543B">
        <w:rPr>
          <w:rFonts w:eastAsia="Calibri"/>
          <w:lang w:eastAsia="en-US"/>
        </w:rPr>
        <w:t xml:space="preserve"> Tra di essi, in seguito al pensionamento del Sig. Vito Catania che ha terminato il suo servizio il 3</w:t>
      </w:r>
      <w:r w:rsidR="00145B37">
        <w:rPr>
          <w:rFonts w:eastAsia="Calibri"/>
          <w:lang w:eastAsia="en-US"/>
        </w:rPr>
        <w:t>1</w:t>
      </w:r>
      <w:r w:rsidR="0033543B">
        <w:rPr>
          <w:rFonts w:eastAsia="Calibri"/>
          <w:lang w:eastAsia="en-US"/>
        </w:rPr>
        <w:t>/12/2020, è stata assunta la Dott.ssa Valentina Filingeri, dapprima con un contratto di sei mesi fino al 30/06/2021, e successivamente a tempo indeterminato dal 01 luglio 2021</w:t>
      </w:r>
      <w:r w:rsidR="00D94164">
        <w:rPr>
          <w:rFonts w:eastAsia="Calibri"/>
          <w:lang w:eastAsia="en-US"/>
        </w:rPr>
        <w:t>. Si coglie l’occasione, ancora una volta, per un formale</w:t>
      </w:r>
      <w:r w:rsidR="00AE0EAF">
        <w:rPr>
          <w:rFonts w:eastAsia="Calibri"/>
          <w:lang w:eastAsia="en-US"/>
        </w:rPr>
        <w:t xml:space="preserve"> e sentito </w:t>
      </w:r>
      <w:r w:rsidR="00D94164">
        <w:rPr>
          <w:rFonts w:eastAsia="Calibri"/>
          <w:lang w:eastAsia="en-US"/>
        </w:rPr>
        <w:t xml:space="preserve"> ringraziamento al Sig. Catania, il quale ha svolto il suo lavoro con la massima diligenza ed il più sincero attaccamento all’Unione ed ai non vedenti, mentre si dà atto, nel contempo, </w:t>
      </w:r>
      <w:r w:rsidR="00B67261">
        <w:rPr>
          <w:rFonts w:eastAsia="Calibri"/>
          <w:lang w:eastAsia="en-US"/>
        </w:rPr>
        <w:t>dell’ottimo inserimento nell’organico sezionale della Dott.ssa Filingeri, al quale ha apportato un valore aggiunto dovuto anche alla sua formazione psicologica.</w:t>
      </w:r>
    </w:p>
    <w:p w14:paraId="40D29A4D" w14:textId="7F905CAB" w:rsidR="00B67261" w:rsidRDefault="00B67261" w:rsidP="00CA2061">
      <w:pPr>
        <w:spacing w:line="259" w:lineRule="auto"/>
        <w:ind w:firstLine="567"/>
        <w:contextualSpacing/>
        <w:jc w:val="both"/>
        <w:rPr>
          <w:rFonts w:eastAsia="Calibri"/>
          <w:lang w:eastAsia="en-US"/>
        </w:rPr>
      </w:pPr>
      <w:r>
        <w:rPr>
          <w:rFonts w:eastAsia="Calibri"/>
          <w:lang w:eastAsia="en-US"/>
        </w:rPr>
        <w:t>Si rammenta che, anche per i primi sei mesi dell’anno, la Sezione non ha potuto avvalersi di volontari, in quanto soltanto a partire da metà luglio ha avuto inizio la collaborazione dei nuovi 40 volontari del Servizio Civile Universale, attualmente ancora in carico fino alla metà dell’anno 2022. Non si dovrebbe ripetere l’interruzione verif</w:t>
      </w:r>
      <w:r w:rsidR="0090276E">
        <w:rPr>
          <w:rFonts w:eastAsia="Calibri"/>
          <w:lang w:eastAsia="en-US"/>
        </w:rPr>
        <w:t>ica</w:t>
      </w:r>
      <w:r>
        <w:rPr>
          <w:rFonts w:eastAsia="Calibri"/>
          <w:lang w:eastAsia="en-US"/>
        </w:rPr>
        <w:t xml:space="preserve">tasi in precedenza, poiché il nuovo progetto è stato finanziato dal </w:t>
      </w:r>
      <w:r w:rsidR="0090276E" w:rsidRPr="0090276E">
        <w:rPr>
          <w:color w:val="202124"/>
          <w:shd w:val="clear" w:color="auto" w:fill="FFFFFF"/>
        </w:rPr>
        <w:t>Dipartimento per le politiche giovanili e il servizio civile universale</w:t>
      </w:r>
      <w:r w:rsidR="0090276E">
        <w:rPr>
          <w:rFonts w:eastAsia="Calibri"/>
          <w:lang w:eastAsia="en-US"/>
        </w:rPr>
        <w:t xml:space="preserve"> e si prevede che la selezione dei nuovi volontari dovrebbe svolgersi nella prossima primavera 2022</w:t>
      </w:r>
      <w:r w:rsidR="00C14FAE">
        <w:rPr>
          <w:rFonts w:eastAsia="Calibri"/>
          <w:lang w:eastAsia="en-US"/>
        </w:rPr>
        <w:t xml:space="preserve">. Relativamente sempre al volontariato civile, si annota che, a </w:t>
      </w:r>
      <w:r w:rsidR="00A91A2A">
        <w:rPr>
          <w:rFonts w:eastAsia="Calibri"/>
          <w:lang w:eastAsia="en-US"/>
        </w:rPr>
        <w:t>partire</w:t>
      </w:r>
      <w:r w:rsidR="00C14FAE">
        <w:rPr>
          <w:rFonts w:eastAsia="Calibri"/>
          <w:lang w:eastAsia="en-US"/>
        </w:rPr>
        <w:t xml:space="preserve"> dal 16 dicembre 2021, hanno cominciato la loro attività i 24 volontari per l’accompagnamento dei non vedenti che ne hanno fatto richiest</w:t>
      </w:r>
      <w:r w:rsidR="00AE73B6">
        <w:rPr>
          <w:rFonts w:eastAsia="Calibri"/>
          <w:lang w:eastAsia="en-US"/>
        </w:rPr>
        <w:t>a</w:t>
      </w:r>
      <w:r w:rsidR="00C14FAE">
        <w:rPr>
          <w:rFonts w:eastAsia="Calibri"/>
          <w:lang w:eastAsia="en-US"/>
        </w:rPr>
        <w:t xml:space="preserve"> ai sensi della L.289/2002, art. 40.</w:t>
      </w:r>
    </w:p>
    <w:p w14:paraId="4B7391D5" w14:textId="0CA5D4E6" w:rsidR="00A91A2A" w:rsidRDefault="00A91A2A" w:rsidP="00CA2061">
      <w:pPr>
        <w:spacing w:line="259" w:lineRule="auto"/>
        <w:ind w:firstLine="567"/>
        <w:contextualSpacing/>
        <w:jc w:val="both"/>
        <w:rPr>
          <w:rFonts w:eastAsia="Calibri"/>
          <w:lang w:eastAsia="en-US"/>
        </w:rPr>
      </w:pPr>
      <w:r>
        <w:rPr>
          <w:rFonts w:eastAsia="Calibri"/>
          <w:lang w:eastAsia="en-US"/>
        </w:rPr>
        <w:t xml:space="preserve">Infine, con grande soddisfazione, </w:t>
      </w:r>
      <w:r w:rsidR="00AD3A3D">
        <w:rPr>
          <w:rFonts w:eastAsia="Calibri"/>
          <w:lang w:eastAsia="en-US"/>
        </w:rPr>
        <w:t>si registra la fine dei lavori di manutenzione straordinaria dell’appartamento di Via Manzoni, 11, primo piano interno 1</w:t>
      </w:r>
      <w:r w:rsidR="008227BD">
        <w:rPr>
          <w:rFonts w:eastAsia="Calibri"/>
          <w:lang w:eastAsia="en-US"/>
        </w:rPr>
        <w:t xml:space="preserve">, </w:t>
      </w:r>
      <w:r w:rsidR="007B0D3C">
        <w:rPr>
          <w:rFonts w:eastAsia="Calibri"/>
          <w:lang w:eastAsia="en-US"/>
        </w:rPr>
        <w:t xml:space="preserve">collaudati nel mese di aprile 2021, locali </w:t>
      </w:r>
      <w:r w:rsidR="008227BD">
        <w:rPr>
          <w:rFonts w:eastAsia="Calibri"/>
          <w:lang w:eastAsia="en-US"/>
        </w:rPr>
        <w:t>presso i qual</w:t>
      </w:r>
      <w:r w:rsidR="007B0D3C">
        <w:rPr>
          <w:rFonts w:eastAsia="Calibri"/>
          <w:lang w:eastAsia="en-US"/>
        </w:rPr>
        <w:t>i</w:t>
      </w:r>
      <w:r w:rsidR="008227BD">
        <w:rPr>
          <w:rFonts w:eastAsia="Calibri"/>
          <w:lang w:eastAsia="en-US"/>
        </w:rPr>
        <w:t xml:space="preserve"> avrà sede l’I</w:t>
      </w:r>
      <w:r w:rsidR="007B0D3C">
        <w:rPr>
          <w:rFonts w:eastAsia="Calibri"/>
          <w:lang w:eastAsia="en-US"/>
        </w:rPr>
        <w:t>.</w:t>
      </w:r>
      <w:r w:rsidR="008227BD">
        <w:rPr>
          <w:rFonts w:eastAsia="Calibri"/>
          <w:lang w:eastAsia="en-US"/>
        </w:rPr>
        <w:t>R</w:t>
      </w:r>
      <w:r w:rsidR="007B0D3C">
        <w:rPr>
          <w:rFonts w:eastAsia="Calibri"/>
          <w:lang w:eastAsia="en-US"/>
        </w:rPr>
        <w:t>i.</w:t>
      </w:r>
      <w:r w:rsidR="008227BD">
        <w:rPr>
          <w:rFonts w:eastAsia="Calibri"/>
          <w:lang w:eastAsia="en-US"/>
        </w:rPr>
        <w:t>F</w:t>
      </w:r>
      <w:r w:rsidR="007B0D3C">
        <w:rPr>
          <w:rFonts w:eastAsia="Calibri"/>
          <w:lang w:eastAsia="en-US"/>
        </w:rPr>
        <w:t>o.</w:t>
      </w:r>
      <w:r w:rsidR="008227BD">
        <w:rPr>
          <w:rFonts w:eastAsia="Calibri"/>
          <w:lang w:eastAsia="en-US"/>
        </w:rPr>
        <w:t>R</w:t>
      </w:r>
      <w:r w:rsidR="007B0D3C">
        <w:rPr>
          <w:rFonts w:eastAsia="Calibri"/>
          <w:lang w:eastAsia="en-US"/>
        </w:rPr>
        <w:t>.</w:t>
      </w:r>
      <w:r w:rsidR="008227BD">
        <w:rPr>
          <w:rFonts w:eastAsia="Calibri"/>
          <w:lang w:eastAsia="en-US"/>
        </w:rPr>
        <w:t xml:space="preserve"> Regionale, </w:t>
      </w:r>
      <w:r w:rsidR="007B0D3C">
        <w:rPr>
          <w:rFonts w:eastAsia="Calibri"/>
          <w:lang w:eastAsia="en-US"/>
        </w:rPr>
        <w:t>sulla base di  un contratto di comodato d’uso</w:t>
      </w:r>
      <w:r w:rsidR="00E62CFC">
        <w:rPr>
          <w:rFonts w:eastAsia="Calibri"/>
          <w:lang w:eastAsia="en-US"/>
        </w:rPr>
        <w:t>.</w:t>
      </w:r>
    </w:p>
    <w:p w14:paraId="0E46345A" w14:textId="77777777" w:rsidR="00B67261" w:rsidRDefault="00B67261" w:rsidP="00CA2061">
      <w:pPr>
        <w:spacing w:line="259" w:lineRule="auto"/>
        <w:ind w:firstLine="567"/>
        <w:contextualSpacing/>
        <w:jc w:val="both"/>
        <w:rPr>
          <w:rFonts w:eastAsia="Calibri"/>
          <w:lang w:eastAsia="en-US"/>
        </w:rPr>
      </w:pPr>
    </w:p>
    <w:p w14:paraId="2D68B0D0" w14:textId="4D36D491" w:rsidR="003F1E05" w:rsidRDefault="003F1E05" w:rsidP="00CC5A1F">
      <w:pPr>
        <w:spacing w:line="259" w:lineRule="auto"/>
        <w:contextualSpacing/>
        <w:jc w:val="both"/>
        <w:rPr>
          <w:rFonts w:eastAsia="Calibri"/>
          <w:lang w:eastAsia="en-US"/>
        </w:rPr>
      </w:pPr>
    </w:p>
    <w:p w14:paraId="4B85A3AE" w14:textId="60E51E5B" w:rsidR="00BC5B5D" w:rsidRDefault="00BC5B5D" w:rsidP="00CC5A1F">
      <w:pPr>
        <w:spacing w:line="259" w:lineRule="auto"/>
        <w:contextualSpacing/>
        <w:jc w:val="both"/>
        <w:rPr>
          <w:rFonts w:eastAsia="Calibri"/>
          <w:lang w:eastAsia="en-US"/>
        </w:rPr>
      </w:pPr>
    </w:p>
    <w:p w14:paraId="50CA6239" w14:textId="709D5B06" w:rsidR="00BC5B5D" w:rsidRDefault="00BC5B5D" w:rsidP="00CC5A1F">
      <w:pPr>
        <w:spacing w:line="259" w:lineRule="auto"/>
        <w:contextualSpacing/>
        <w:jc w:val="both"/>
        <w:rPr>
          <w:rFonts w:eastAsia="Calibri"/>
          <w:lang w:eastAsia="en-US"/>
        </w:rPr>
      </w:pPr>
    </w:p>
    <w:p w14:paraId="5FB9DC34" w14:textId="77777777" w:rsidR="00E44223" w:rsidRDefault="00E44223" w:rsidP="00CC5A1F">
      <w:pPr>
        <w:spacing w:line="259" w:lineRule="auto"/>
        <w:contextualSpacing/>
        <w:jc w:val="both"/>
        <w:rPr>
          <w:rFonts w:eastAsia="Calibri"/>
          <w:lang w:eastAsia="en-US"/>
        </w:rPr>
      </w:pPr>
    </w:p>
    <w:p w14:paraId="16E04872" w14:textId="35480845" w:rsidR="00BC5B5D" w:rsidRDefault="00BC5B5D" w:rsidP="00CC5A1F">
      <w:pPr>
        <w:spacing w:line="259" w:lineRule="auto"/>
        <w:contextualSpacing/>
        <w:jc w:val="both"/>
        <w:rPr>
          <w:rFonts w:eastAsia="Calibri"/>
          <w:lang w:eastAsia="en-US"/>
        </w:rPr>
      </w:pPr>
    </w:p>
    <w:p w14:paraId="27720427" w14:textId="77777777" w:rsidR="00BC5B5D" w:rsidRPr="001C76A1" w:rsidRDefault="00BC5B5D" w:rsidP="00CC5A1F">
      <w:pPr>
        <w:spacing w:line="259" w:lineRule="auto"/>
        <w:contextualSpacing/>
        <w:jc w:val="both"/>
        <w:rPr>
          <w:rFonts w:eastAsia="Calibri"/>
          <w:lang w:eastAsia="en-US"/>
        </w:rPr>
      </w:pPr>
    </w:p>
    <w:p w14:paraId="2453ECDD" w14:textId="77777777" w:rsidR="00A3657F" w:rsidRPr="001C76A1" w:rsidRDefault="00A3657F" w:rsidP="007037EA">
      <w:pPr>
        <w:spacing w:line="259" w:lineRule="auto"/>
        <w:ind w:firstLine="567"/>
        <w:contextualSpacing/>
        <w:jc w:val="both"/>
        <w:rPr>
          <w:rFonts w:eastAsia="Calibri"/>
          <w:lang w:eastAsia="en-US"/>
        </w:rPr>
      </w:pPr>
    </w:p>
    <w:p w14:paraId="42B290D5" w14:textId="0789AEAF" w:rsidR="00AF4BB9" w:rsidRPr="00E44223" w:rsidRDefault="0047215B" w:rsidP="00E44223">
      <w:pPr>
        <w:numPr>
          <w:ilvl w:val="0"/>
          <w:numId w:val="3"/>
        </w:numPr>
        <w:spacing w:line="259" w:lineRule="auto"/>
        <w:ind w:left="0" w:firstLine="0"/>
        <w:contextualSpacing/>
        <w:jc w:val="both"/>
        <w:rPr>
          <w:rFonts w:eastAsia="Calibri"/>
          <w:b/>
          <w:lang w:eastAsia="en-US"/>
        </w:rPr>
      </w:pPr>
      <w:r w:rsidRPr="00E44223">
        <w:rPr>
          <w:rFonts w:eastAsia="Calibri"/>
          <w:b/>
          <w:lang w:eastAsia="en-US"/>
        </w:rPr>
        <w:lastRenderedPageBreak/>
        <w:t>SERVIZI DI ASSISTENZA SOCIALE</w:t>
      </w:r>
      <w:r w:rsidR="00E44223">
        <w:rPr>
          <w:rFonts w:eastAsia="Calibri"/>
          <w:b/>
          <w:lang w:eastAsia="en-US"/>
        </w:rPr>
        <w:t xml:space="preserve"> PROFESSIONALE </w:t>
      </w:r>
      <w:r w:rsidRPr="00E44223">
        <w:rPr>
          <w:rFonts w:eastAsia="Calibri"/>
          <w:b/>
          <w:lang w:eastAsia="en-US"/>
        </w:rPr>
        <w:t xml:space="preserve"> E SEGRETARIATO SOCIALE</w:t>
      </w:r>
    </w:p>
    <w:p w14:paraId="1A0EA800" w14:textId="3F4FBD33" w:rsidR="00D56B16" w:rsidRDefault="00D56B16" w:rsidP="007037EA">
      <w:pPr>
        <w:spacing w:line="259" w:lineRule="auto"/>
        <w:ind w:firstLine="567"/>
        <w:contextualSpacing/>
        <w:jc w:val="both"/>
        <w:rPr>
          <w:rFonts w:eastAsia="Calibri"/>
          <w:lang w:eastAsia="en-US"/>
        </w:rPr>
      </w:pPr>
    </w:p>
    <w:p w14:paraId="711A2604" w14:textId="2F51CD16" w:rsidR="00D56B16" w:rsidRDefault="00D56B16" w:rsidP="007037EA">
      <w:pPr>
        <w:spacing w:line="259" w:lineRule="auto"/>
        <w:ind w:firstLine="567"/>
        <w:contextualSpacing/>
        <w:jc w:val="both"/>
        <w:rPr>
          <w:rFonts w:eastAsia="Calibri"/>
          <w:lang w:eastAsia="en-US"/>
        </w:rPr>
      </w:pPr>
      <w:r>
        <w:rPr>
          <w:rFonts w:eastAsia="Calibri"/>
          <w:lang w:eastAsia="en-US"/>
        </w:rPr>
        <w:t>Come sopra accennato, il 2021 ha segnato una piena e significativa ripresa di tutte le attività ed i servizi sezionali, a partire da quelli di assistenza sociale</w:t>
      </w:r>
      <w:r w:rsidR="00844EF2">
        <w:rPr>
          <w:rFonts w:eastAsia="Calibri"/>
          <w:lang w:eastAsia="en-US"/>
        </w:rPr>
        <w:t xml:space="preserve"> professionale</w:t>
      </w:r>
      <w:r>
        <w:rPr>
          <w:rFonts w:eastAsia="Calibri"/>
          <w:lang w:eastAsia="en-US"/>
        </w:rPr>
        <w:t xml:space="preserve"> e di segretariato sociale.</w:t>
      </w:r>
    </w:p>
    <w:p w14:paraId="5421F509" w14:textId="654D7E0E" w:rsidR="005412F3" w:rsidRPr="001C76A1" w:rsidRDefault="00E849EB" w:rsidP="007037EA">
      <w:pPr>
        <w:spacing w:line="259" w:lineRule="auto"/>
        <w:ind w:firstLine="567"/>
        <w:contextualSpacing/>
        <w:jc w:val="both"/>
        <w:rPr>
          <w:rFonts w:eastAsia="Calibri"/>
          <w:lang w:eastAsia="en-US"/>
        </w:rPr>
      </w:pPr>
      <w:r>
        <w:rPr>
          <w:rFonts w:eastAsia="Calibri"/>
          <w:lang w:eastAsia="en-US"/>
        </w:rPr>
        <w:t>Pertanto,</w:t>
      </w:r>
      <w:r w:rsidR="005412F3" w:rsidRPr="001C76A1">
        <w:rPr>
          <w:rFonts w:eastAsia="Calibri"/>
          <w:lang w:eastAsia="en-US"/>
        </w:rPr>
        <w:t xml:space="preserve"> la sezione non ha mancato, neppure un giorno, di essere vicina a tutti i suoi associati</w:t>
      </w:r>
      <w:r w:rsidR="00E548A0" w:rsidRPr="001C76A1">
        <w:rPr>
          <w:rFonts w:eastAsia="Calibri"/>
          <w:lang w:eastAsia="en-US"/>
        </w:rPr>
        <w:t xml:space="preserve">, e più in generale ai non vedenti </w:t>
      </w:r>
      <w:proofErr w:type="spellStart"/>
      <w:r w:rsidR="00E548A0" w:rsidRPr="001C76A1">
        <w:rPr>
          <w:rFonts w:eastAsia="Calibri"/>
          <w:lang w:eastAsia="en-US"/>
        </w:rPr>
        <w:t>ed</w:t>
      </w:r>
      <w:proofErr w:type="spellEnd"/>
      <w:r w:rsidR="00E548A0" w:rsidRPr="001C76A1">
        <w:rPr>
          <w:rFonts w:eastAsia="Calibri"/>
          <w:lang w:eastAsia="en-US"/>
        </w:rPr>
        <w:t xml:space="preserve"> ipovedenti che Le si sono rivolti, anche attraverso l’utilizzo del telefono e dei mezzi telematici.</w:t>
      </w:r>
    </w:p>
    <w:p w14:paraId="11ECB35E" w14:textId="314B4F63" w:rsidR="00F35A97" w:rsidRDefault="0017104B" w:rsidP="007037EA">
      <w:pPr>
        <w:spacing w:line="259" w:lineRule="auto"/>
        <w:ind w:firstLine="567"/>
        <w:contextualSpacing/>
        <w:jc w:val="both"/>
        <w:rPr>
          <w:rFonts w:eastAsia="Calibri"/>
          <w:lang w:eastAsia="en-US"/>
        </w:rPr>
      </w:pPr>
      <w:r w:rsidRPr="001C76A1">
        <w:rPr>
          <w:rFonts w:eastAsia="Calibri"/>
          <w:lang w:eastAsia="en-US"/>
        </w:rPr>
        <w:t>Il servizio di assistenza sociale</w:t>
      </w:r>
      <w:r w:rsidR="004F2934">
        <w:rPr>
          <w:rFonts w:eastAsia="Calibri"/>
          <w:lang w:eastAsia="en-US"/>
        </w:rPr>
        <w:t xml:space="preserve"> professionale</w:t>
      </w:r>
      <w:r w:rsidRPr="001C76A1">
        <w:rPr>
          <w:rFonts w:eastAsia="Calibri"/>
          <w:lang w:eastAsia="en-US"/>
        </w:rPr>
        <w:t xml:space="preserve">,  ha continuato a fornire agli utenti e alle loro famiglie, il necessario supporto, </w:t>
      </w:r>
      <w:r w:rsidR="00A4149D">
        <w:rPr>
          <w:rFonts w:eastAsia="Calibri"/>
          <w:lang w:eastAsia="en-US"/>
        </w:rPr>
        <w:t xml:space="preserve">dedicando </w:t>
      </w:r>
      <w:r w:rsidRPr="001C76A1">
        <w:rPr>
          <w:rFonts w:eastAsia="Calibri"/>
          <w:lang w:eastAsia="en-US"/>
        </w:rPr>
        <w:t xml:space="preserve">particolare attenzione </w:t>
      </w:r>
      <w:r w:rsidR="00A4149D">
        <w:rPr>
          <w:rFonts w:eastAsia="Calibri"/>
          <w:lang w:eastAsia="en-US"/>
        </w:rPr>
        <w:t>nel</w:t>
      </w:r>
      <w:r w:rsidRPr="001C76A1">
        <w:rPr>
          <w:rFonts w:eastAsia="Calibri"/>
          <w:lang w:eastAsia="en-US"/>
        </w:rPr>
        <w:t xml:space="preserve"> favorire </w:t>
      </w:r>
      <w:r w:rsidR="004F2934">
        <w:rPr>
          <w:rFonts w:eastAsia="Calibri"/>
          <w:lang w:eastAsia="en-US"/>
        </w:rPr>
        <w:t xml:space="preserve">i necessari </w:t>
      </w:r>
      <w:r w:rsidRPr="001C76A1">
        <w:rPr>
          <w:rFonts w:eastAsia="Calibri"/>
          <w:lang w:eastAsia="en-US"/>
        </w:rPr>
        <w:t>collegamenti con enti ed uffici pubblici preposti all’assistenza dei cittadini più bisognosi</w:t>
      </w:r>
      <w:r w:rsidR="00F35A97">
        <w:rPr>
          <w:rFonts w:eastAsia="Calibri"/>
          <w:lang w:eastAsia="en-US"/>
        </w:rPr>
        <w:t>, riprendendo anche ad effettuare, qualora richiesto, visite domiciliari nei casi maggiormente contrassegnati da particolari difficoltà personali.</w:t>
      </w:r>
    </w:p>
    <w:p w14:paraId="1134D5C9" w14:textId="0CA70440" w:rsidR="002E0F65" w:rsidRPr="001C76A1" w:rsidRDefault="002E0F65" w:rsidP="004D4811">
      <w:pPr>
        <w:spacing w:line="259" w:lineRule="auto"/>
        <w:ind w:firstLine="567"/>
        <w:contextualSpacing/>
        <w:jc w:val="both"/>
        <w:rPr>
          <w:rFonts w:eastAsia="Calibri"/>
          <w:lang w:eastAsia="en-US"/>
        </w:rPr>
      </w:pPr>
      <w:r w:rsidRPr="001C76A1">
        <w:rPr>
          <w:rFonts w:eastAsia="Calibri"/>
          <w:lang w:eastAsia="en-US"/>
        </w:rPr>
        <w:t>Il servizio di segretariato sociale</w:t>
      </w:r>
      <w:r w:rsidR="009B5122" w:rsidRPr="001C76A1">
        <w:rPr>
          <w:rFonts w:eastAsia="Calibri"/>
          <w:lang w:eastAsia="en-US"/>
        </w:rPr>
        <w:t xml:space="preserve">, anche in collaborazione con i servizi di patronato e di </w:t>
      </w:r>
      <w:proofErr w:type="spellStart"/>
      <w:r w:rsidR="009B5122" w:rsidRPr="001C76A1">
        <w:rPr>
          <w:rFonts w:eastAsia="Calibri"/>
          <w:lang w:eastAsia="en-US"/>
        </w:rPr>
        <w:t>caf</w:t>
      </w:r>
      <w:proofErr w:type="spellEnd"/>
      <w:r w:rsidR="009B5122" w:rsidRPr="001C76A1">
        <w:rPr>
          <w:rFonts w:eastAsia="Calibri"/>
          <w:lang w:eastAsia="en-US"/>
        </w:rPr>
        <w:t xml:space="preserve"> dell’ANMIL</w:t>
      </w:r>
      <w:r w:rsidR="004F2934">
        <w:rPr>
          <w:rFonts w:eastAsia="Calibri"/>
          <w:lang w:eastAsia="en-US"/>
        </w:rPr>
        <w:t>,</w:t>
      </w:r>
      <w:r w:rsidR="009B5122" w:rsidRPr="001C76A1">
        <w:rPr>
          <w:rFonts w:eastAsia="Calibri"/>
          <w:lang w:eastAsia="en-US"/>
        </w:rPr>
        <w:t xml:space="preserve"> ha</w:t>
      </w:r>
      <w:r w:rsidR="004F2934">
        <w:rPr>
          <w:rFonts w:eastAsia="Calibri"/>
          <w:lang w:eastAsia="en-US"/>
        </w:rPr>
        <w:t xml:space="preserve"> </w:t>
      </w:r>
      <w:r w:rsidR="009B5122" w:rsidRPr="001C76A1">
        <w:rPr>
          <w:rFonts w:eastAsia="Calibri"/>
          <w:lang w:eastAsia="en-US"/>
        </w:rPr>
        <w:t>continuato a fornire la necessaria assistenza per il disbrigo delle pratiche pensionistiche ed assistenziali</w:t>
      </w:r>
      <w:r w:rsidR="00AD54E5" w:rsidRPr="001C76A1">
        <w:rPr>
          <w:rFonts w:eastAsia="Calibri"/>
          <w:lang w:eastAsia="en-US"/>
        </w:rPr>
        <w:t>, seguendo anche il tesseramento associativo con le necessarie variazioni disciplinate dallo statuto e dal regolamento.</w:t>
      </w:r>
    </w:p>
    <w:p w14:paraId="5E4ED0DE" w14:textId="69986156" w:rsidR="00AD54E5" w:rsidRDefault="00AD54E5" w:rsidP="007037EA">
      <w:pPr>
        <w:spacing w:line="259" w:lineRule="auto"/>
        <w:ind w:firstLine="567"/>
        <w:contextualSpacing/>
        <w:jc w:val="both"/>
        <w:rPr>
          <w:rFonts w:eastAsia="Calibri"/>
          <w:lang w:eastAsia="en-US"/>
        </w:rPr>
      </w:pPr>
      <w:r w:rsidRPr="001C76A1">
        <w:rPr>
          <w:rFonts w:eastAsia="Calibri"/>
          <w:lang w:eastAsia="en-US"/>
        </w:rPr>
        <w:t>A</w:t>
      </w:r>
      <w:r w:rsidR="00294BB6">
        <w:rPr>
          <w:rFonts w:eastAsia="Calibri"/>
          <w:lang w:eastAsia="en-US"/>
        </w:rPr>
        <w:t>l riguardo di tali servizi risultano particolarmente s</w:t>
      </w:r>
      <w:r w:rsidR="003C3899" w:rsidRPr="001C76A1">
        <w:rPr>
          <w:rFonts w:eastAsia="Calibri"/>
          <w:lang w:eastAsia="en-US"/>
        </w:rPr>
        <w:t xml:space="preserve">ignificativi i dati </w:t>
      </w:r>
      <w:r w:rsidR="00294BB6" w:rsidRPr="001C76A1">
        <w:rPr>
          <w:rFonts w:eastAsia="Calibri"/>
          <w:lang w:eastAsia="en-US"/>
        </w:rPr>
        <w:t>relativi</w:t>
      </w:r>
      <w:r w:rsidR="003C3899" w:rsidRPr="001C76A1">
        <w:rPr>
          <w:rFonts w:eastAsia="Calibri"/>
          <w:lang w:eastAsia="en-US"/>
        </w:rPr>
        <w:t xml:space="preserve"> </w:t>
      </w:r>
      <w:r w:rsidR="00294BB6">
        <w:rPr>
          <w:rFonts w:eastAsia="Calibri"/>
          <w:lang w:eastAsia="en-US"/>
        </w:rPr>
        <w:t>a</w:t>
      </w:r>
      <w:r w:rsidR="003C3899" w:rsidRPr="001C76A1">
        <w:rPr>
          <w:rFonts w:eastAsia="Calibri"/>
          <w:lang w:eastAsia="en-US"/>
        </w:rPr>
        <w:t>l numero d</w:t>
      </w:r>
      <w:r w:rsidR="00294BB6">
        <w:rPr>
          <w:rFonts w:eastAsia="Calibri"/>
          <w:lang w:eastAsia="en-US"/>
        </w:rPr>
        <w:t>i</w:t>
      </w:r>
      <w:r w:rsidR="003C3899" w:rsidRPr="001C76A1">
        <w:rPr>
          <w:rFonts w:eastAsia="Calibri"/>
          <w:lang w:eastAsia="en-US"/>
        </w:rPr>
        <w:t xml:space="preserve"> pratiche trattate, che, qui di seguito si riportano:</w:t>
      </w:r>
    </w:p>
    <w:p w14:paraId="3A798391" w14:textId="77777777" w:rsidR="00087C18" w:rsidRPr="001C76A1" w:rsidRDefault="00087C18" w:rsidP="007037EA">
      <w:pPr>
        <w:spacing w:line="259" w:lineRule="auto"/>
        <w:ind w:firstLine="567"/>
        <w:contextualSpacing/>
        <w:jc w:val="both"/>
        <w:rPr>
          <w:rFonts w:eastAsia="Calibri"/>
          <w:lang w:eastAsia="en-US"/>
        </w:rPr>
      </w:pPr>
    </w:p>
    <w:p w14:paraId="549E41C6" w14:textId="34D69C06" w:rsidR="00AF4BB9" w:rsidRPr="00A90ED5" w:rsidRDefault="0047215B" w:rsidP="007037EA">
      <w:pPr>
        <w:spacing w:line="259" w:lineRule="auto"/>
        <w:ind w:firstLine="567"/>
        <w:jc w:val="both"/>
        <w:rPr>
          <w:rFonts w:eastAsia="Calibri"/>
          <w:lang w:eastAsia="en-US"/>
        </w:rPr>
      </w:pPr>
      <w:r w:rsidRPr="00A90ED5">
        <w:rPr>
          <w:rFonts w:eastAsia="Calibri"/>
          <w:lang w:eastAsia="en-US"/>
        </w:rPr>
        <w:t xml:space="preserve">Pratiche pensionistiche presso </w:t>
      </w:r>
      <w:proofErr w:type="spellStart"/>
      <w:r w:rsidR="00A3657F" w:rsidRPr="00A90ED5">
        <w:rPr>
          <w:rFonts w:eastAsia="Calibri"/>
          <w:lang w:eastAsia="en-US"/>
        </w:rPr>
        <w:t>l’</w:t>
      </w:r>
      <w:r w:rsidR="00693C2F" w:rsidRPr="00A90ED5">
        <w:rPr>
          <w:rFonts w:eastAsia="Calibri"/>
          <w:lang w:eastAsia="en-US"/>
        </w:rPr>
        <w:t>asp</w:t>
      </w:r>
      <w:proofErr w:type="spellEnd"/>
      <w:r w:rsidRPr="00A90ED5">
        <w:rPr>
          <w:rFonts w:eastAsia="Calibri"/>
          <w:lang w:eastAsia="en-US"/>
        </w:rPr>
        <w:t xml:space="preserve"> e </w:t>
      </w:r>
      <w:proofErr w:type="spellStart"/>
      <w:r w:rsidRPr="00A90ED5">
        <w:rPr>
          <w:rFonts w:eastAsia="Calibri"/>
          <w:lang w:eastAsia="en-US"/>
        </w:rPr>
        <w:t>l’</w:t>
      </w:r>
      <w:r w:rsidR="00693C2F" w:rsidRPr="00A90ED5">
        <w:rPr>
          <w:rFonts w:eastAsia="Calibri"/>
          <w:lang w:eastAsia="en-US"/>
        </w:rPr>
        <w:t>inps</w:t>
      </w:r>
      <w:proofErr w:type="spellEnd"/>
      <w:r w:rsidRPr="00A90ED5">
        <w:rPr>
          <w:rFonts w:eastAsia="Calibri"/>
          <w:lang w:eastAsia="en-US"/>
        </w:rPr>
        <w:t xml:space="preserve"> n. 1</w:t>
      </w:r>
      <w:r w:rsidR="00A90ED5" w:rsidRPr="00A90ED5">
        <w:rPr>
          <w:rFonts w:eastAsia="Calibri"/>
          <w:lang w:eastAsia="en-US"/>
        </w:rPr>
        <w:t>31</w:t>
      </w:r>
    </w:p>
    <w:p w14:paraId="564E2B62" w14:textId="25B629BF" w:rsidR="00AF4BB9" w:rsidRPr="00A90ED5" w:rsidRDefault="0047215B" w:rsidP="007037EA">
      <w:pPr>
        <w:spacing w:line="259" w:lineRule="auto"/>
        <w:ind w:firstLine="567"/>
        <w:jc w:val="both"/>
        <w:rPr>
          <w:rFonts w:eastAsia="Calibri"/>
          <w:lang w:eastAsia="en-US"/>
        </w:rPr>
      </w:pPr>
      <w:r w:rsidRPr="00A90ED5">
        <w:rPr>
          <w:rFonts w:eastAsia="Calibri"/>
          <w:lang w:eastAsia="en-US"/>
        </w:rPr>
        <w:t xml:space="preserve">Pratiche per il riconoscimento L.104/92 n. </w:t>
      </w:r>
      <w:r w:rsidR="00A90ED5" w:rsidRPr="00A90ED5">
        <w:rPr>
          <w:rFonts w:eastAsia="Calibri"/>
          <w:lang w:eastAsia="en-US"/>
        </w:rPr>
        <w:t>36</w:t>
      </w:r>
    </w:p>
    <w:p w14:paraId="0FE3425E" w14:textId="024A8A59" w:rsidR="00AF4BB9" w:rsidRPr="00A90ED5" w:rsidRDefault="0047215B" w:rsidP="007037EA">
      <w:pPr>
        <w:spacing w:line="259" w:lineRule="auto"/>
        <w:ind w:firstLine="567"/>
        <w:jc w:val="both"/>
        <w:rPr>
          <w:rFonts w:eastAsia="Calibri"/>
          <w:lang w:eastAsia="en-US"/>
        </w:rPr>
      </w:pPr>
      <w:r w:rsidRPr="00A90ED5">
        <w:rPr>
          <w:rFonts w:eastAsia="Calibri"/>
          <w:lang w:eastAsia="en-US"/>
        </w:rPr>
        <w:t xml:space="preserve">Pratiche agevolazioni trasporto n. </w:t>
      </w:r>
      <w:r w:rsidR="00A90ED5" w:rsidRPr="00A90ED5">
        <w:rPr>
          <w:rFonts w:eastAsia="Calibri"/>
          <w:lang w:eastAsia="en-US"/>
        </w:rPr>
        <w:t>49</w:t>
      </w:r>
    </w:p>
    <w:p w14:paraId="1C75DBFA" w14:textId="65994E7D" w:rsidR="00AF4BB9" w:rsidRPr="001C76A1" w:rsidRDefault="0047215B" w:rsidP="007037EA">
      <w:pPr>
        <w:spacing w:line="259" w:lineRule="auto"/>
        <w:ind w:firstLine="567"/>
        <w:jc w:val="both"/>
        <w:rPr>
          <w:rFonts w:eastAsia="Calibri"/>
          <w:lang w:eastAsia="en-US"/>
        </w:rPr>
      </w:pPr>
      <w:r w:rsidRPr="00A90ED5">
        <w:rPr>
          <w:rFonts w:eastAsia="Calibri"/>
          <w:lang w:eastAsia="en-US"/>
        </w:rPr>
        <w:t xml:space="preserve">Pratiche iscrizioni e rinnovo tessere associative e trasferimento soci n. </w:t>
      </w:r>
      <w:r w:rsidR="004B6DF0" w:rsidRPr="00A90ED5">
        <w:rPr>
          <w:rFonts w:eastAsia="Calibri"/>
          <w:lang w:eastAsia="en-US"/>
        </w:rPr>
        <w:t>2</w:t>
      </w:r>
      <w:r w:rsidR="00087C18" w:rsidRPr="00A90ED5">
        <w:rPr>
          <w:rFonts w:eastAsia="Calibri"/>
          <w:lang w:eastAsia="en-US"/>
        </w:rPr>
        <w:t>542</w:t>
      </w:r>
    </w:p>
    <w:p w14:paraId="6C658EFC" w14:textId="77777777" w:rsidR="00693C2F" w:rsidRPr="001C76A1" w:rsidRDefault="00693C2F" w:rsidP="007037EA">
      <w:pPr>
        <w:spacing w:line="259" w:lineRule="auto"/>
        <w:ind w:firstLine="567"/>
        <w:contextualSpacing/>
        <w:jc w:val="both"/>
        <w:rPr>
          <w:rFonts w:eastAsia="Calibri"/>
          <w:lang w:eastAsia="en-US"/>
        </w:rPr>
      </w:pPr>
    </w:p>
    <w:p w14:paraId="0F2B5482" w14:textId="77777777" w:rsidR="00AF4BB9" w:rsidRPr="001C76A1" w:rsidRDefault="0047215B" w:rsidP="007037EA">
      <w:pPr>
        <w:numPr>
          <w:ilvl w:val="0"/>
          <w:numId w:val="3"/>
        </w:numPr>
        <w:spacing w:line="259" w:lineRule="auto"/>
        <w:ind w:left="0" w:firstLine="0"/>
        <w:contextualSpacing/>
        <w:jc w:val="both"/>
        <w:rPr>
          <w:rFonts w:eastAsia="Calibri"/>
          <w:b/>
          <w:lang w:eastAsia="en-US"/>
        </w:rPr>
      </w:pPr>
      <w:r w:rsidRPr="001C76A1">
        <w:rPr>
          <w:rFonts w:eastAsia="Calibri"/>
          <w:b/>
          <w:lang w:eastAsia="en-US"/>
        </w:rPr>
        <w:t>PREVENZIONE DELLE MALATTIE VISIVE E ATTIVITA’ DELL’AMBULATORIO OCULISTICO</w:t>
      </w:r>
    </w:p>
    <w:p w14:paraId="0C55B58E" w14:textId="395251A7" w:rsidR="00AF4BB9" w:rsidRPr="001C76A1" w:rsidRDefault="00AF4BB9" w:rsidP="007037EA">
      <w:pPr>
        <w:spacing w:line="259" w:lineRule="auto"/>
        <w:ind w:firstLine="567"/>
        <w:contextualSpacing/>
        <w:jc w:val="both"/>
        <w:rPr>
          <w:rFonts w:eastAsia="Calibri"/>
          <w:lang w:eastAsia="en-US"/>
        </w:rPr>
      </w:pPr>
    </w:p>
    <w:p w14:paraId="2A01D3DA" w14:textId="1495AF17" w:rsidR="00155FF1" w:rsidRDefault="00155FF1" w:rsidP="007037EA">
      <w:pPr>
        <w:spacing w:line="259" w:lineRule="auto"/>
        <w:ind w:firstLine="567"/>
        <w:contextualSpacing/>
        <w:jc w:val="both"/>
        <w:rPr>
          <w:rFonts w:eastAsia="Calibri"/>
          <w:lang w:eastAsia="en-US"/>
        </w:rPr>
      </w:pPr>
      <w:r>
        <w:rPr>
          <w:rFonts w:eastAsia="Calibri"/>
          <w:lang w:eastAsia="en-US"/>
        </w:rPr>
        <w:t>Nei primi mesi dell’anno 2021, a causa del perdurare di restrizioni, sia pure allentate, dovute alla pandemia ancora in corso, il nostro Centro ha comunque assicurato le sue prestazioni presso  la sede di Via Manzoni, mentre ha dovuto necessariamente rinunciare ad alcune importanti iniziative sul territorio.</w:t>
      </w:r>
    </w:p>
    <w:p w14:paraId="4D6ACCB0" w14:textId="6C71F52E" w:rsidR="00155FF1" w:rsidRDefault="00155FF1" w:rsidP="007037EA">
      <w:pPr>
        <w:spacing w:line="259" w:lineRule="auto"/>
        <w:ind w:firstLine="567"/>
        <w:contextualSpacing/>
        <w:jc w:val="both"/>
        <w:rPr>
          <w:rFonts w:eastAsia="Calibri"/>
          <w:lang w:eastAsia="en-US"/>
        </w:rPr>
      </w:pPr>
      <w:r>
        <w:rPr>
          <w:rFonts w:eastAsia="Calibri"/>
          <w:lang w:eastAsia="en-US"/>
        </w:rPr>
        <w:t xml:space="preserve">Presso l’ambulatorio, previa prenotazione e mantenendo in piedi tutte le misure protettive imposte dalla normativa vigente, </w:t>
      </w:r>
      <w:r w:rsidR="00B2792F">
        <w:rPr>
          <w:rFonts w:eastAsia="Calibri"/>
          <w:lang w:eastAsia="en-US"/>
        </w:rPr>
        <w:t>sono state visitate tutte le persone che ne hanno fatto richiesta</w:t>
      </w:r>
      <w:r w:rsidR="00A150D5">
        <w:rPr>
          <w:rFonts w:eastAsia="Calibri"/>
          <w:lang w:eastAsia="en-US"/>
        </w:rPr>
        <w:t xml:space="preserve"> più</w:t>
      </w:r>
      <w:r w:rsidR="001E3725">
        <w:rPr>
          <w:rFonts w:eastAsia="Calibri"/>
          <w:lang w:eastAsia="en-US"/>
        </w:rPr>
        <w:t xml:space="preserve"> di 890</w:t>
      </w:r>
      <w:r w:rsidR="00B2792F">
        <w:rPr>
          <w:rFonts w:eastAsia="Calibri"/>
          <w:lang w:eastAsia="en-US"/>
        </w:rPr>
        <w:t xml:space="preserve"> ivi compresa l’effettuazione dei richiesti esami strumentali.</w:t>
      </w:r>
    </w:p>
    <w:p w14:paraId="45B1A29B" w14:textId="2D9FFDAA" w:rsidR="00BB3184" w:rsidRDefault="00BB3184" w:rsidP="007037EA">
      <w:pPr>
        <w:spacing w:line="259" w:lineRule="auto"/>
        <w:ind w:firstLine="567"/>
        <w:contextualSpacing/>
        <w:jc w:val="both"/>
        <w:rPr>
          <w:rFonts w:eastAsia="Calibri"/>
          <w:lang w:eastAsia="en-US"/>
        </w:rPr>
      </w:pPr>
      <w:r>
        <w:rPr>
          <w:rFonts w:eastAsia="Calibri"/>
          <w:lang w:eastAsia="en-US"/>
        </w:rPr>
        <w:t>Nella seconda metà dell’anno, una volta allentata la morsa del virus, il nostro Centro, d’intesa con la IAPB, ha svolto sul territorio un</w:t>
      </w:r>
      <w:r w:rsidR="008C7841">
        <w:rPr>
          <w:rFonts w:eastAsia="Calibri"/>
          <w:lang w:eastAsia="en-US"/>
        </w:rPr>
        <w:t xml:space="preserve">’ </w:t>
      </w:r>
      <w:r>
        <w:rPr>
          <w:rFonts w:eastAsia="Calibri"/>
          <w:lang w:eastAsia="en-US"/>
        </w:rPr>
        <w:t>importante serie di iniziative, principalmente volte ad un’azione di prevenzione primaria, anche in collaborazione  con altri Enti territoriali.</w:t>
      </w:r>
    </w:p>
    <w:p w14:paraId="59D87E3D" w14:textId="06176C24" w:rsidR="00BB3184" w:rsidRDefault="00BB3184" w:rsidP="007037EA">
      <w:pPr>
        <w:spacing w:line="259" w:lineRule="auto"/>
        <w:ind w:firstLine="567"/>
        <w:contextualSpacing/>
        <w:jc w:val="both"/>
        <w:rPr>
          <w:rFonts w:eastAsia="Calibri"/>
          <w:lang w:eastAsia="en-US"/>
        </w:rPr>
      </w:pPr>
      <w:r>
        <w:rPr>
          <w:rFonts w:eastAsia="Calibri"/>
          <w:lang w:eastAsia="en-US"/>
        </w:rPr>
        <w:t>In particolare di grande impatto sociale</w:t>
      </w:r>
      <w:r w:rsidR="000370BE">
        <w:rPr>
          <w:rFonts w:eastAsia="Calibri"/>
          <w:lang w:eastAsia="en-US"/>
        </w:rPr>
        <w:t>-</w:t>
      </w:r>
      <w:r>
        <w:rPr>
          <w:rFonts w:eastAsia="Calibri"/>
          <w:lang w:eastAsia="en-US"/>
        </w:rPr>
        <w:t>sanitario, si è rivelata “ la prevenzione non va in vacanza”, svoltasi</w:t>
      </w:r>
      <w:r w:rsidR="000370BE">
        <w:rPr>
          <w:rFonts w:eastAsia="Calibri"/>
          <w:lang w:eastAsia="en-US"/>
        </w:rPr>
        <w:t xml:space="preserve"> dal 23 al 28 agosto</w:t>
      </w:r>
      <w:r>
        <w:rPr>
          <w:rFonts w:eastAsia="Calibri"/>
          <w:lang w:eastAsia="en-US"/>
        </w:rPr>
        <w:t>, in collaborazione con il Comune</w:t>
      </w:r>
      <w:r w:rsidR="00125387">
        <w:rPr>
          <w:rFonts w:eastAsia="Calibri"/>
          <w:lang w:eastAsia="en-US"/>
        </w:rPr>
        <w:t xml:space="preserve"> e l’hotel Lido </w:t>
      </w:r>
      <w:proofErr w:type="spellStart"/>
      <w:r w:rsidR="00125387">
        <w:rPr>
          <w:rFonts w:eastAsia="Calibri"/>
          <w:lang w:eastAsia="en-US"/>
        </w:rPr>
        <w:t>Vetrana</w:t>
      </w:r>
      <w:proofErr w:type="spellEnd"/>
      <w:r w:rsidR="00125387">
        <w:rPr>
          <w:rFonts w:eastAsia="Calibri"/>
          <w:lang w:eastAsia="en-US"/>
        </w:rPr>
        <w:t>,</w:t>
      </w:r>
      <w:r>
        <w:rPr>
          <w:rFonts w:eastAsia="Calibri"/>
          <w:lang w:eastAsia="en-US"/>
        </w:rPr>
        <w:t xml:space="preserve"> </w:t>
      </w:r>
      <w:r w:rsidR="00125387">
        <w:rPr>
          <w:rFonts w:eastAsia="Calibri"/>
          <w:lang w:eastAsia="en-US"/>
        </w:rPr>
        <w:t xml:space="preserve">lungo il litorale di Trabia, con oltre 200 visite di </w:t>
      </w:r>
      <w:proofErr w:type="spellStart"/>
      <w:r w:rsidR="00125387">
        <w:rPr>
          <w:rFonts w:eastAsia="Calibri"/>
          <w:lang w:eastAsia="en-US"/>
        </w:rPr>
        <w:t>balneanti</w:t>
      </w:r>
      <w:proofErr w:type="spellEnd"/>
      <w:r w:rsidR="00125387">
        <w:rPr>
          <w:rFonts w:eastAsia="Calibri"/>
          <w:lang w:eastAsia="en-US"/>
        </w:rPr>
        <w:t xml:space="preserve"> in villeggiatura in quel sito.</w:t>
      </w:r>
    </w:p>
    <w:p w14:paraId="4B9C4F75" w14:textId="102A5D0D" w:rsidR="00C36BEC" w:rsidRDefault="00C36BEC" w:rsidP="007037EA">
      <w:pPr>
        <w:spacing w:line="259" w:lineRule="auto"/>
        <w:ind w:firstLine="567"/>
        <w:contextualSpacing/>
        <w:jc w:val="both"/>
        <w:rPr>
          <w:rFonts w:eastAsia="Calibri"/>
          <w:lang w:eastAsia="en-US"/>
        </w:rPr>
      </w:pPr>
      <w:r>
        <w:rPr>
          <w:rFonts w:eastAsia="Calibri"/>
          <w:lang w:eastAsia="en-US"/>
        </w:rPr>
        <w:t xml:space="preserve">Come ogni anno, la sezione, con il suo Centro, ha partecipato alla giornata mondiale della vista, svoltasi in data 14 ottobre, </w:t>
      </w:r>
      <w:r w:rsidR="00453BEB">
        <w:rPr>
          <w:rFonts w:eastAsia="Calibri"/>
          <w:lang w:eastAsia="en-US"/>
        </w:rPr>
        <w:t>effettuando</w:t>
      </w:r>
      <w:r>
        <w:rPr>
          <w:rFonts w:eastAsia="Calibri"/>
          <w:lang w:eastAsia="en-US"/>
        </w:rPr>
        <w:t xml:space="preserve"> presso l’ambulatorio di Via Manzoni </w:t>
      </w:r>
      <w:r w:rsidR="007F2101">
        <w:rPr>
          <w:rFonts w:eastAsia="Calibri"/>
          <w:lang w:eastAsia="en-US"/>
        </w:rPr>
        <w:t xml:space="preserve">n. 60 </w:t>
      </w:r>
      <w:r>
        <w:rPr>
          <w:rFonts w:eastAsia="Calibri"/>
          <w:lang w:eastAsia="en-US"/>
        </w:rPr>
        <w:t>visite, e distribuendo</w:t>
      </w:r>
      <w:r w:rsidR="001243EF">
        <w:rPr>
          <w:rFonts w:eastAsia="Calibri"/>
          <w:lang w:eastAsia="en-US"/>
        </w:rPr>
        <w:t xml:space="preserve"> </w:t>
      </w:r>
      <w:r w:rsidR="003626F7">
        <w:rPr>
          <w:rFonts w:eastAsia="Calibri"/>
          <w:lang w:eastAsia="en-US"/>
        </w:rPr>
        <w:t>materiale illustrativo/informativo.</w:t>
      </w:r>
    </w:p>
    <w:p w14:paraId="4F18BA0D" w14:textId="48D95DC6" w:rsidR="003626F7" w:rsidRDefault="00995A95" w:rsidP="007037EA">
      <w:pPr>
        <w:spacing w:line="259" w:lineRule="auto"/>
        <w:ind w:firstLine="567"/>
        <w:contextualSpacing/>
        <w:jc w:val="both"/>
        <w:rPr>
          <w:rFonts w:eastAsia="Calibri"/>
          <w:lang w:eastAsia="en-US"/>
        </w:rPr>
      </w:pPr>
      <w:r>
        <w:rPr>
          <w:rFonts w:eastAsia="Calibri"/>
          <w:lang w:eastAsia="en-US"/>
        </w:rPr>
        <w:lastRenderedPageBreak/>
        <w:t>Il 03 e 04 novembre, la sezione ha prestato la sua collaborazione ad un</w:t>
      </w:r>
      <w:r w:rsidR="006427E2">
        <w:rPr>
          <w:rFonts w:eastAsia="Calibri"/>
          <w:lang w:eastAsia="en-US"/>
        </w:rPr>
        <w:t>’</w:t>
      </w:r>
      <w:r>
        <w:rPr>
          <w:rFonts w:eastAsia="Calibri"/>
          <w:lang w:eastAsia="en-US"/>
        </w:rPr>
        <w:t>importante evento “ vista in salute” promosso in tutta Italia dalla IAPB.</w:t>
      </w:r>
      <w:r w:rsidR="000D67AE">
        <w:rPr>
          <w:rFonts w:eastAsia="Calibri"/>
          <w:lang w:eastAsia="en-US"/>
        </w:rPr>
        <w:t xml:space="preserve"> Le visite sono state effettuate su un poliambulatorio itinerante collocato su un apposito TRUCK, che è stato posizionato nella prestigiosa Piazza Giuseppe Verdi, attirando l’attenzione di moltissimi cittadini che hanno fatto a gara per essere sottoposti a visita, talché molti di loro, sono stati rinviati a visite effettuate successivamente presso l’ambulatorio sezionale.</w:t>
      </w:r>
    </w:p>
    <w:p w14:paraId="356655B6" w14:textId="0D4CEB07" w:rsidR="00457CD7" w:rsidRDefault="00457CD7" w:rsidP="00181FBB">
      <w:pPr>
        <w:spacing w:line="259" w:lineRule="auto"/>
        <w:ind w:firstLine="567"/>
        <w:contextualSpacing/>
        <w:jc w:val="both"/>
        <w:rPr>
          <w:rFonts w:eastAsia="Calibri"/>
          <w:lang w:eastAsia="en-US"/>
        </w:rPr>
      </w:pPr>
      <w:r>
        <w:rPr>
          <w:rFonts w:eastAsia="Calibri"/>
          <w:lang w:eastAsia="en-US"/>
        </w:rPr>
        <w:t>Con il Comune di Santa Flavia</w:t>
      </w:r>
      <w:r w:rsidR="005C132F">
        <w:rPr>
          <w:rFonts w:eastAsia="Calibri"/>
          <w:lang w:eastAsia="en-US"/>
        </w:rPr>
        <w:t xml:space="preserve"> è stata organizzata</w:t>
      </w:r>
      <w:r w:rsidR="00255647">
        <w:rPr>
          <w:rFonts w:eastAsia="Calibri"/>
          <w:lang w:eastAsia="en-US"/>
        </w:rPr>
        <w:t>,</w:t>
      </w:r>
      <w:r w:rsidR="005C132F">
        <w:rPr>
          <w:rFonts w:eastAsia="Calibri"/>
          <w:lang w:eastAsia="en-US"/>
        </w:rPr>
        <w:t xml:space="preserve"> </w:t>
      </w:r>
      <w:r w:rsidR="00255647">
        <w:rPr>
          <w:rFonts w:eastAsia="Calibri"/>
          <w:lang w:eastAsia="en-US"/>
        </w:rPr>
        <w:t xml:space="preserve">con </w:t>
      </w:r>
      <w:r w:rsidR="005C132F">
        <w:rPr>
          <w:rFonts w:eastAsia="Calibri"/>
          <w:lang w:eastAsia="en-US"/>
        </w:rPr>
        <w:t xml:space="preserve">la presenza del </w:t>
      </w:r>
      <w:r w:rsidR="00255647">
        <w:rPr>
          <w:rFonts w:eastAsia="Calibri"/>
          <w:lang w:eastAsia="en-US"/>
        </w:rPr>
        <w:t>camper</w:t>
      </w:r>
      <w:r w:rsidR="005C132F">
        <w:rPr>
          <w:rFonts w:eastAsia="Calibri"/>
          <w:lang w:eastAsia="en-US"/>
        </w:rPr>
        <w:t xml:space="preserve"> attrezza</w:t>
      </w:r>
      <w:r w:rsidR="00255647">
        <w:rPr>
          <w:rFonts w:eastAsia="Calibri"/>
          <w:lang w:eastAsia="en-US"/>
        </w:rPr>
        <w:t>to nei giorni dal 12 al 15 novembre, una grande campagna di prevenzione, con più di n</w:t>
      </w:r>
      <w:r w:rsidR="00F101D0">
        <w:rPr>
          <w:rFonts w:eastAsia="Calibri"/>
          <w:lang w:eastAsia="en-US"/>
        </w:rPr>
        <w:t>. 130</w:t>
      </w:r>
      <w:r w:rsidR="00255647" w:rsidRPr="00F101D0">
        <w:rPr>
          <w:rFonts w:eastAsia="Calibri"/>
          <w:lang w:eastAsia="en-US"/>
        </w:rPr>
        <w:t xml:space="preserve"> visite</w:t>
      </w:r>
      <w:r w:rsidR="00255647">
        <w:rPr>
          <w:rFonts w:eastAsia="Calibri"/>
          <w:lang w:eastAsia="en-US"/>
        </w:rPr>
        <w:t xml:space="preserve"> a residenti e cittadini di comuni vicini, l’iniziativa, svoltasi all’interno della prestigiosa Villa Filangeri, sede del Comune, è stata molto gradita</w:t>
      </w:r>
      <w:r w:rsidR="00C3022B">
        <w:rPr>
          <w:rFonts w:eastAsia="Calibri"/>
          <w:lang w:eastAsia="en-US"/>
        </w:rPr>
        <w:t xml:space="preserve">, </w:t>
      </w:r>
      <w:proofErr w:type="spellStart"/>
      <w:r w:rsidR="004654F7">
        <w:rPr>
          <w:rFonts w:eastAsia="Calibri"/>
          <w:lang w:eastAsia="en-US"/>
        </w:rPr>
        <w:t>tant</w:t>
      </w:r>
      <w:r w:rsidR="004857A1">
        <w:rPr>
          <w:rFonts w:eastAsia="Calibri"/>
          <w:lang w:eastAsia="en-US"/>
        </w:rPr>
        <w:t>é</w:t>
      </w:r>
      <w:proofErr w:type="spellEnd"/>
      <w:r w:rsidR="004857A1">
        <w:rPr>
          <w:rFonts w:eastAsia="Calibri"/>
          <w:lang w:eastAsia="en-US"/>
        </w:rPr>
        <w:t xml:space="preserve"> </w:t>
      </w:r>
      <w:r w:rsidR="00C3022B">
        <w:rPr>
          <w:rFonts w:eastAsia="Calibri"/>
          <w:lang w:eastAsia="en-US"/>
        </w:rPr>
        <w:t xml:space="preserve">che si è dovuto aggiungere un giorno rispetto ai </w:t>
      </w:r>
      <w:r w:rsidR="004654F7">
        <w:rPr>
          <w:rFonts w:eastAsia="Calibri"/>
          <w:lang w:eastAsia="en-US"/>
        </w:rPr>
        <w:t>tre</w:t>
      </w:r>
      <w:r w:rsidR="00C3022B">
        <w:rPr>
          <w:rFonts w:eastAsia="Calibri"/>
          <w:lang w:eastAsia="en-US"/>
        </w:rPr>
        <w:t xml:space="preserve"> programmati</w:t>
      </w:r>
      <w:r w:rsidR="004654F7">
        <w:rPr>
          <w:rFonts w:eastAsia="Calibri"/>
          <w:lang w:eastAsia="en-US"/>
        </w:rPr>
        <w:t>.</w:t>
      </w:r>
    </w:p>
    <w:p w14:paraId="278E8817" w14:textId="77777777" w:rsidR="007037EA" w:rsidRPr="001C76A1" w:rsidRDefault="007037EA" w:rsidP="0034208F">
      <w:pPr>
        <w:spacing w:line="259" w:lineRule="auto"/>
        <w:jc w:val="both"/>
        <w:rPr>
          <w:rFonts w:eastAsia="Calibri"/>
          <w:lang w:eastAsia="en-US"/>
        </w:rPr>
      </w:pPr>
    </w:p>
    <w:p w14:paraId="2207A597" w14:textId="77777777" w:rsidR="00AF4BB9" w:rsidRPr="00094EB6" w:rsidRDefault="0047215B" w:rsidP="007037EA">
      <w:pPr>
        <w:numPr>
          <w:ilvl w:val="0"/>
          <w:numId w:val="3"/>
        </w:numPr>
        <w:spacing w:line="259" w:lineRule="auto"/>
        <w:ind w:left="0" w:firstLine="0"/>
        <w:contextualSpacing/>
        <w:jc w:val="both"/>
        <w:rPr>
          <w:rFonts w:eastAsia="Calibri"/>
          <w:b/>
          <w:lang w:eastAsia="en-US"/>
        </w:rPr>
      </w:pPr>
      <w:r w:rsidRPr="00094EB6">
        <w:rPr>
          <w:rFonts w:eastAsia="Calibri"/>
          <w:b/>
          <w:lang w:eastAsia="en-US"/>
        </w:rPr>
        <w:t>ISTRUZIONE E PROMOZIONE CULTURALE</w:t>
      </w:r>
    </w:p>
    <w:p w14:paraId="1A68440F" w14:textId="77777777" w:rsidR="00AF4BB9" w:rsidRPr="001C76A1" w:rsidRDefault="00AF4BB9" w:rsidP="007037EA">
      <w:pPr>
        <w:spacing w:line="259" w:lineRule="auto"/>
        <w:ind w:firstLine="567"/>
        <w:contextualSpacing/>
        <w:jc w:val="both"/>
        <w:rPr>
          <w:rFonts w:eastAsia="Calibri"/>
          <w:lang w:eastAsia="en-US"/>
        </w:rPr>
      </w:pPr>
    </w:p>
    <w:p w14:paraId="2D07C1C0" w14:textId="3FC397C6" w:rsidR="00AB22A8" w:rsidRPr="001C76A1" w:rsidRDefault="00693C2F" w:rsidP="007037EA">
      <w:pPr>
        <w:spacing w:line="259" w:lineRule="auto"/>
        <w:ind w:firstLine="567"/>
        <w:jc w:val="both"/>
        <w:rPr>
          <w:rFonts w:eastAsia="Calibri"/>
          <w:lang w:eastAsia="en-US"/>
        </w:rPr>
      </w:pPr>
      <w:r w:rsidRPr="001C76A1">
        <w:rPr>
          <w:rFonts w:eastAsia="Calibri"/>
          <w:lang w:eastAsia="en-US"/>
        </w:rPr>
        <w:t xml:space="preserve">L’anno </w:t>
      </w:r>
      <w:r w:rsidR="008B7A5E" w:rsidRPr="001C76A1">
        <w:rPr>
          <w:rFonts w:eastAsia="Calibri"/>
          <w:lang w:eastAsia="en-US"/>
        </w:rPr>
        <w:t>20</w:t>
      </w:r>
      <w:r w:rsidR="0070659A" w:rsidRPr="001C76A1">
        <w:rPr>
          <w:rFonts w:eastAsia="Calibri"/>
          <w:lang w:eastAsia="en-US"/>
        </w:rPr>
        <w:t>2</w:t>
      </w:r>
      <w:r w:rsidR="007C5A68">
        <w:rPr>
          <w:rFonts w:eastAsia="Calibri"/>
          <w:lang w:eastAsia="en-US"/>
        </w:rPr>
        <w:t>1</w:t>
      </w:r>
      <w:r w:rsidR="008B7A5E" w:rsidRPr="001C76A1">
        <w:rPr>
          <w:rFonts w:eastAsia="Calibri"/>
          <w:lang w:eastAsia="en-US"/>
        </w:rPr>
        <w:t>, in continuit</w:t>
      </w:r>
      <w:r w:rsidR="007037EA" w:rsidRPr="001C76A1">
        <w:rPr>
          <w:rFonts w:eastAsia="Calibri"/>
          <w:lang w:eastAsia="en-US"/>
        </w:rPr>
        <w:t xml:space="preserve">à </w:t>
      </w:r>
      <w:r w:rsidR="008B7A5E" w:rsidRPr="001C76A1">
        <w:rPr>
          <w:rFonts w:eastAsia="Calibri"/>
          <w:lang w:eastAsia="en-US"/>
        </w:rPr>
        <w:t xml:space="preserve">con </w:t>
      </w:r>
      <w:r w:rsidR="00183905" w:rsidRPr="001C76A1">
        <w:rPr>
          <w:rFonts w:eastAsia="Calibri"/>
          <w:lang w:eastAsia="en-US"/>
        </w:rPr>
        <w:t>i precedenti</w:t>
      </w:r>
      <w:r w:rsidR="008B7A5E" w:rsidRPr="001C76A1">
        <w:rPr>
          <w:rFonts w:eastAsia="Calibri"/>
          <w:lang w:eastAsia="en-US"/>
        </w:rPr>
        <w:t xml:space="preserve">, ha registrato una buona </w:t>
      </w:r>
      <w:r w:rsidR="007037EA" w:rsidRPr="001C76A1">
        <w:rPr>
          <w:rFonts w:eastAsia="Calibri"/>
          <w:lang w:eastAsia="en-US"/>
        </w:rPr>
        <w:t>collaborazione</w:t>
      </w:r>
      <w:r w:rsidR="008B7A5E" w:rsidRPr="001C76A1">
        <w:rPr>
          <w:rFonts w:eastAsia="Calibri"/>
          <w:lang w:eastAsia="en-US"/>
        </w:rPr>
        <w:t xml:space="preserve"> con l’</w:t>
      </w:r>
      <w:r w:rsidR="007037EA" w:rsidRPr="001C76A1">
        <w:rPr>
          <w:rFonts w:eastAsia="Calibri"/>
          <w:lang w:eastAsia="en-US"/>
        </w:rPr>
        <w:t>Istituto</w:t>
      </w:r>
      <w:r w:rsidR="008B7A5E" w:rsidRPr="001C76A1">
        <w:rPr>
          <w:rFonts w:eastAsia="Calibri"/>
          <w:lang w:eastAsia="en-US"/>
        </w:rPr>
        <w:t xml:space="preserve"> dei </w:t>
      </w:r>
      <w:r w:rsidR="007037EA" w:rsidRPr="001C76A1">
        <w:rPr>
          <w:rFonts w:eastAsia="Calibri"/>
          <w:lang w:eastAsia="en-US"/>
        </w:rPr>
        <w:t>C</w:t>
      </w:r>
      <w:r w:rsidR="008B7A5E" w:rsidRPr="001C76A1">
        <w:rPr>
          <w:rFonts w:eastAsia="Calibri"/>
          <w:lang w:eastAsia="en-US"/>
        </w:rPr>
        <w:t xml:space="preserve">iechi </w:t>
      </w:r>
      <w:r w:rsidR="007037EA" w:rsidRPr="001C76A1">
        <w:rPr>
          <w:rFonts w:eastAsia="Calibri"/>
          <w:lang w:eastAsia="en-US"/>
        </w:rPr>
        <w:t>F</w:t>
      </w:r>
      <w:r w:rsidR="008B7A5E" w:rsidRPr="001C76A1">
        <w:rPr>
          <w:rFonts w:eastAsia="Calibri"/>
          <w:lang w:eastAsia="en-US"/>
        </w:rPr>
        <w:t xml:space="preserve">lorio e </w:t>
      </w:r>
      <w:r w:rsidR="007037EA" w:rsidRPr="001C76A1">
        <w:rPr>
          <w:rFonts w:eastAsia="Calibri"/>
          <w:lang w:eastAsia="en-US"/>
        </w:rPr>
        <w:t>S</w:t>
      </w:r>
      <w:r w:rsidR="008B7A5E" w:rsidRPr="001C76A1">
        <w:rPr>
          <w:rFonts w:eastAsia="Calibri"/>
          <w:lang w:eastAsia="en-US"/>
        </w:rPr>
        <w:t xml:space="preserve">alamone di </w:t>
      </w:r>
      <w:r w:rsidR="007037EA" w:rsidRPr="001C76A1">
        <w:rPr>
          <w:rFonts w:eastAsia="Calibri"/>
          <w:lang w:eastAsia="en-US"/>
        </w:rPr>
        <w:t>Palermo</w:t>
      </w:r>
      <w:r w:rsidR="008B7A5E" w:rsidRPr="001C76A1">
        <w:rPr>
          <w:rFonts w:eastAsia="Calibri"/>
          <w:lang w:eastAsia="en-US"/>
        </w:rPr>
        <w:t xml:space="preserve"> nel campo dell’istruzione e della formazione dei non vedenti e ipovedenti, nel cui ambito si </w:t>
      </w:r>
      <w:r w:rsidR="007037EA" w:rsidRPr="001C76A1">
        <w:rPr>
          <w:rFonts w:eastAsia="Calibri"/>
          <w:lang w:eastAsia="en-US"/>
        </w:rPr>
        <w:t>è</w:t>
      </w:r>
      <w:r w:rsidR="008B7A5E" w:rsidRPr="001C76A1">
        <w:rPr>
          <w:rFonts w:eastAsia="Calibri"/>
          <w:lang w:eastAsia="en-US"/>
        </w:rPr>
        <w:t xml:space="preserve"> potuto rilevare l’</w:t>
      </w:r>
      <w:r w:rsidR="007037EA" w:rsidRPr="001C76A1">
        <w:rPr>
          <w:rFonts w:eastAsia="Calibri"/>
          <w:lang w:eastAsia="en-US"/>
        </w:rPr>
        <w:t>importanza</w:t>
      </w:r>
      <w:r w:rsidR="008B7A5E" w:rsidRPr="001C76A1">
        <w:rPr>
          <w:rFonts w:eastAsia="Calibri"/>
          <w:lang w:eastAsia="en-US"/>
        </w:rPr>
        <w:t xml:space="preserve"> del ruolo dell’equipe socio-medico-psico</w:t>
      </w:r>
      <w:r w:rsidR="007037EA" w:rsidRPr="001C76A1">
        <w:rPr>
          <w:rFonts w:eastAsia="Calibri"/>
          <w:lang w:eastAsia="en-US"/>
        </w:rPr>
        <w:t>-</w:t>
      </w:r>
      <w:r w:rsidR="007A3AFE" w:rsidRPr="001C76A1">
        <w:rPr>
          <w:rFonts w:eastAsia="Calibri"/>
          <w:lang w:eastAsia="en-US"/>
        </w:rPr>
        <w:t>pedagogica</w:t>
      </w:r>
      <w:r w:rsidR="007037EA" w:rsidRPr="001C76A1">
        <w:rPr>
          <w:rFonts w:eastAsia="Calibri"/>
          <w:lang w:eastAsia="en-US"/>
        </w:rPr>
        <w:t xml:space="preserve"> </w:t>
      </w:r>
      <w:r w:rsidR="008B7A5E" w:rsidRPr="001C76A1">
        <w:rPr>
          <w:rFonts w:eastAsia="Calibri"/>
          <w:lang w:eastAsia="en-US"/>
        </w:rPr>
        <w:t>dell’</w:t>
      </w:r>
      <w:r w:rsidR="007037EA" w:rsidRPr="001C76A1">
        <w:rPr>
          <w:rFonts w:eastAsia="Calibri"/>
          <w:lang w:eastAsia="en-US"/>
        </w:rPr>
        <w:t>Istituto</w:t>
      </w:r>
      <w:r w:rsidR="008B7A5E" w:rsidRPr="001C76A1">
        <w:rPr>
          <w:rFonts w:eastAsia="Calibri"/>
          <w:lang w:eastAsia="en-US"/>
        </w:rPr>
        <w:t xml:space="preserve"> stesso e del </w:t>
      </w:r>
      <w:r w:rsidR="00B25054">
        <w:rPr>
          <w:rFonts w:eastAsia="Calibri"/>
          <w:lang w:eastAsia="en-US"/>
        </w:rPr>
        <w:t>C</w:t>
      </w:r>
      <w:r w:rsidR="008B7A5E" w:rsidRPr="001C76A1">
        <w:rPr>
          <w:rFonts w:eastAsia="Calibri"/>
          <w:lang w:eastAsia="en-US"/>
        </w:rPr>
        <w:t>entro</w:t>
      </w:r>
      <w:r w:rsidR="007F5C8A">
        <w:rPr>
          <w:rFonts w:eastAsia="Calibri"/>
          <w:lang w:eastAsia="en-US"/>
        </w:rPr>
        <w:t xml:space="preserve"> di consulenza tiflo</w:t>
      </w:r>
      <w:r w:rsidR="008B7A5E" w:rsidRPr="001C76A1">
        <w:rPr>
          <w:rFonts w:eastAsia="Calibri"/>
          <w:lang w:eastAsia="en-US"/>
        </w:rPr>
        <w:t xml:space="preserve">didattico della federazione nazionale delle istituzioni pro ciechi, che, ciascuno per le rispettive competenze, anche in sinergia con </w:t>
      </w:r>
      <w:r w:rsidR="00A7233A">
        <w:rPr>
          <w:rFonts w:eastAsia="Calibri"/>
          <w:lang w:eastAsia="en-US"/>
        </w:rPr>
        <w:t xml:space="preserve">il gruppo di lavoro 2 Istruzione </w:t>
      </w:r>
      <w:r w:rsidR="008B7A5E" w:rsidRPr="001C76A1">
        <w:rPr>
          <w:rFonts w:eastAsia="Calibri"/>
          <w:lang w:eastAsia="en-US"/>
        </w:rPr>
        <w:t>della sezione,  hanno consentito di mantenere con le scuole frequentate da alunni e studenti non vedenti e ipovedenti, con le rispettive famiglie, utili rapporti di collaborazione</w:t>
      </w:r>
      <w:r w:rsidR="00894C33" w:rsidRPr="001C76A1">
        <w:rPr>
          <w:rFonts w:eastAsia="Calibri"/>
          <w:lang w:eastAsia="en-US"/>
        </w:rPr>
        <w:t>.</w:t>
      </w:r>
      <w:r w:rsidR="004E0E4B" w:rsidRPr="001C76A1">
        <w:rPr>
          <w:rFonts w:eastAsia="Calibri"/>
          <w:lang w:eastAsia="en-US"/>
        </w:rPr>
        <w:t xml:space="preserve"> A riguardo si evidenziano di seguito i dati relativi alla popolazione scolastica con riferimento </w:t>
      </w:r>
      <w:r w:rsidR="003D173C" w:rsidRPr="001C76A1">
        <w:rPr>
          <w:rFonts w:eastAsia="Calibri"/>
          <w:lang w:eastAsia="en-US"/>
        </w:rPr>
        <w:t xml:space="preserve">all’anno scolastico </w:t>
      </w:r>
      <w:r w:rsidR="004E0E4B" w:rsidRPr="001C76A1">
        <w:rPr>
          <w:rFonts w:eastAsia="Calibri"/>
          <w:lang w:eastAsia="en-US"/>
        </w:rPr>
        <w:t>202</w:t>
      </w:r>
      <w:r w:rsidR="00911560">
        <w:rPr>
          <w:rFonts w:eastAsia="Calibri"/>
          <w:lang w:eastAsia="en-US"/>
        </w:rPr>
        <w:t>1</w:t>
      </w:r>
      <w:r w:rsidR="003D173C" w:rsidRPr="001C76A1">
        <w:rPr>
          <w:rFonts w:eastAsia="Calibri"/>
          <w:lang w:eastAsia="en-US"/>
        </w:rPr>
        <w:t>/202</w:t>
      </w:r>
      <w:r w:rsidR="00911560">
        <w:rPr>
          <w:rFonts w:eastAsia="Calibri"/>
          <w:lang w:eastAsia="en-US"/>
        </w:rPr>
        <w:t>2</w:t>
      </w:r>
      <w:r w:rsidR="003D173C" w:rsidRPr="001C76A1">
        <w:rPr>
          <w:rFonts w:eastAsia="Calibri"/>
          <w:lang w:eastAsia="en-US"/>
        </w:rPr>
        <w:t>:</w:t>
      </w:r>
    </w:p>
    <w:p w14:paraId="12169F23" w14:textId="77777777" w:rsidR="00805109" w:rsidRPr="001C76A1" w:rsidRDefault="00805109" w:rsidP="007037EA">
      <w:pPr>
        <w:spacing w:line="259" w:lineRule="auto"/>
        <w:ind w:firstLine="567"/>
        <w:jc w:val="both"/>
        <w:rPr>
          <w:rFonts w:eastAsia="Calibri"/>
          <w:lang w:eastAsia="en-US"/>
        </w:rPr>
      </w:pPr>
    </w:p>
    <w:p w14:paraId="1DA0B579" w14:textId="2A2C5EF4" w:rsidR="00F2396B" w:rsidRPr="002866D0" w:rsidRDefault="0047215B" w:rsidP="00CD5FE2">
      <w:pPr>
        <w:spacing w:line="259" w:lineRule="auto"/>
        <w:ind w:left="142"/>
        <w:rPr>
          <w:rFonts w:eastAsia="Calibri"/>
          <w:lang w:eastAsia="en-US"/>
        </w:rPr>
      </w:pPr>
      <w:r w:rsidRPr="002866D0">
        <w:rPr>
          <w:rFonts w:eastAsia="Calibri"/>
          <w:lang w:eastAsia="en-US"/>
        </w:rPr>
        <w:t>SCUOLE MATERNE E PRIMARIE N</w:t>
      </w:r>
      <w:r w:rsidR="00640B41" w:rsidRPr="002866D0">
        <w:rPr>
          <w:rFonts w:eastAsia="Calibri"/>
          <w:lang w:eastAsia="en-US"/>
        </w:rPr>
        <w:t>.</w:t>
      </w:r>
      <w:r w:rsidR="008151D1" w:rsidRPr="002866D0">
        <w:rPr>
          <w:rFonts w:eastAsia="Calibri"/>
          <w:lang w:eastAsia="en-US"/>
        </w:rPr>
        <w:t>2</w:t>
      </w:r>
      <w:r w:rsidR="002866D0" w:rsidRPr="002866D0">
        <w:rPr>
          <w:rFonts w:eastAsia="Calibri"/>
          <w:lang w:eastAsia="en-US"/>
        </w:rPr>
        <w:t>1</w:t>
      </w:r>
    </w:p>
    <w:p w14:paraId="395EAAD0" w14:textId="51809690" w:rsidR="00F2396B" w:rsidRPr="002866D0" w:rsidRDefault="0047215B" w:rsidP="00CD5FE2">
      <w:pPr>
        <w:spacing w:line="259" w:lineRule="auto"/>
        <w:ind w:left="142"/>
        <w:rPr>
          <w:rFonts w:eastAsia="Calibri"/>
          <w:lang w:eastAsia="en-US"/>
        </w:rPr>
      </w:pPr>
      <w:r w:rsidRPr="002866D0">
        <w:rPr>
          <w:rFonts w:eastAsia="Calibri"/>
          <w:lang w:eastAsia="en-US"/>
        </w:rPr>
        <w:t xml:space="preserve">SCUOLE SECONDARIE DI I GRADO </w:t>
      </w:r>
      <w:r w:rsidR="00FB56CB" w:rsidRPr="002866D0">
        <w:rPr>
          <w:rFonts w:eastAsia="Calibri"/>
          <w:lang w:eastAsia="en-US"/>
        </w:rPr>
        <w:t xml:space="preserve">N. </w:t>
      </w:r>
      <w:r w:rsidR="008151D1" w:rsidRPr="002866D0">
        <w:rPr>
          <w:rFonts w:eastAsia="Calibri"/>
          <w:lang w:eastAsia="en-US"/>
        </w:rPr>
        <w:t>1</w:t>
      </w:r>
      <w:r w:rsidR="002866D0" w:rsidRPr="002866D0">
        <w:rPr>
          <w:rFonts w:eastAsia="Calibri"/>
          <w:lang w:eastAsia="en-US"/>
        </w:rPr>
        <w:t>5</w:t>
      </w:r>
    </w:p>
    <w:p w14:paraId="7FCBCED1" w14:textId="6A713345" w:rsidR="00F2396B" w:rsidRPr="002866D0" w:rsidRDefault="0047215B" w:rsidP="00CD5FE2">
      <w:pPr>
        <w:spacing w:line="259" w:lineRule="auto"/>
        <w:ind w:left="142"/>
        <w:rPr>
          <w:rFonts w:eastAsia="Calibri"/>
          <w:lang w:eastAsia="en-US"/>
        </w:rPr>
      </w:pPr>
      <w:r w:rsidRPr="002866D0">
        <w:rPr>
          <w:rFonts w:eastAsia="Calibri"/>
          <w:lang w:eastAsia="en-US"/>
        </w:rPr>
        <w:t xml:space="preserve">SCUOLE SECONDARIE DI II GRADO </w:t>
      </w:r>
      <w:r w:rsidR="00FB56CB" w:rsidRPr="002866D0">
        <w:rPr>
          <w:rFonts w:eastAsia="Calibri"/>
          <w:lang w:eastAsia="en-US"/>
        </w:rPr>
        <w:t>N. 2</w:t>
      </w:r>
      <w:r w:rsidR="002866D0">
        <w:rPr>
          <w:rFonts w:eastAsia="Calibri"/>
          <w:lang w:eastAsia="en-US"/>
        </w:rPr>
        <w:t>8</w:t>
      </w:r>
    </w:p>
    <w:p w14:paraId="0D1F1B00" w14:textId="08E3B532" w:rsidR="00F2396B" w:rsidRPr="001C76A1" w:rsidRDefault="0047215B" w:rsidP="008151D1">
      <w:pPr>
        <w:spacing w:line="259" w:lineRule="auto"/>
        <w:ind w:left="142"/>
        <w:rPr>
          <w:rFonts w:eastAsia="Calibri"/>
          <w:lang w:eastAsia="en-US"/>
        </w:rPr>
      </w:pPr>
      <w:r w:rsidRPr="002866D0">
        <w:rPr>
          <w:rFonts w:eastAsia="Calibri"/>
          <w:lang w:eastAsia="en-US"/>
        </w:rPr>
        <w:t xml:space="preserve">UNIVERSITARI </w:t>
      </w:r>
      <w:r w:rsidR="00640B41" w:rsidRPr="002866D0">
        <w:rPr>
          <w:rFonts w:eastAsia="Calibri"/>
          <w:lang w:eastAsia="en-US"/>
        </w:rPr>
        <w:t>N.</w:t>
      </w:r>
      <w:r w:rsidR="008151D1" w:rsidRPr="002866D0">
        <w:rPr>
          <w:rFonts w:eastAsia="Calibri"/>
          <w:lang w:eastAsia="en-US"/>
        </w:rPr>
        <w:t xml:space="preserve"> 21</w:t>
      </w:r>
    </w:p>
    <w:p w14:paraId="22AAEA7A" w14:textId="77777777" w:rsidR="00805109" w:rsidRPr="001C76A1" w:rsidRDefault="00805109" w:rsidP="008151D1">
      <w:pPr>
        <w:spacing w:line="259" w:lineRule="auto"/>
        <w:ind w:left="142"/>
        <w:rPr>
          <w:rFonts w:eastAsia="Calibri"/>
          <w:lang w:eastAsia="en-US"/>
        </w:rPr>
      </w:pPr>
    </w:p>
    <w:p w14:paraId="7D5B7C8E" w14:textId="090EBF6A" w:rsidR="00AF4BB9" w:rsidRPr="001C76A1" w:rsidRDefault="008909F3" w:rsidP="007037EA">
      <w:pPr>
        <w:spacing w:line="259" w:lineRule="auto"/>
        <w:ind w:firstLine="567"/>
        <w:jc w:val="both"/>
        <w:rPr>
          <w:rFonts w:eastAsia="Calibri"/>
          <w:lang w:eastAsia="en-US"/>
        </w:rPr>
      </w:pPr>
      <w:r w:rsidRPr="001C76A1">
        <w:rPr>
          <w:rFonts w:eastAsia="Calibri"/>
          <w:lang w:eastAsia="en-US"/>
        </w:rPr>
        <w:t>A</w:t>
      </w:r>
      <w:r w:rsidR="00195E0F" w:rsidRPr="001C76A1">
        <w:rPr>
          <w:rFonts w:eastAsia="Calibri"/>
          <w:lang w:eastAsia="en-US"/>
        </w:rPr>
        <w:t xml:space="preserve">ssai proficui, come in precedenza, i rapporti di </w:t>
      </w:r>
      <w:r w:rsidR="007037EA" w:rsidRPr="001C76A1">
        <w:rPr>
          <w:rFonts w:eastAsia="Calibri"/>
          <w:lang w:eastAsia="en-US"/>
        </w:rPr>
        <w:t>collaborazione</w:t>
      </w:r>
      <w:r w:rsidR="00195E0F" w:rsidRPr="001C76A1">
        <w:rPr>
          <w:rFonts w:eastAsia="Calibri"/>
          <w:lang w:eastAsia="en-US"/>
        </w:rPr>
        <w:t xml:space="preserve"> con la stamperia braille di </w:t>
      </w:r>
      <w:r w:rsidR="007037EA" w:rsidRPr="001C76A1">
        <w:rPr>
          <w:rFonts w:eastAsia="Calibri"/>
          <w:lang w:eastAsia="en-US"/>
        </w:rPr>
        <w:t>Catania</w:t>
      </w:r>
      <w:r w:rsidR="00195E0F" w:rsidRPr="001C76A1">
        <w:rPr>
          <w:rFonts w:eastAsia="Calibri"/>
          <w:lang w:eastAsia="en-US"/>
        </w:rPr>
        <w:t xml:space="preserve">, la quale </w:t>
      </w:r>
      <w:r w:rsidR="00A067D3" w:rsidRPr="001C76A1">
        <w:rPr>
          <w:rFonts w:eastAsia="Calibri"/>
          <w:lang w:eastAsia="en-US"/>
        </w:rPr>
        <w:t>h</w:t>
      </w:r>
      <w:r w:rsidR="00AD0AE1" w:rsidRPr="001C76A1">
        <w:rPr>
          <w:rFonts w:eastAsia="Calibri"/>
          <w:lang w:eastAsia="en-US"/>
        </w:rPr>
        <w:t>a</w:t>
      </w:r>
      <w:r w:rsidR="00A067D3" w:rsidRPr="001C76A1">
        <w:rPr>
          <w:rFonts w:eastAsia="Calibri"/>
          <w:lang w:eastAsia="en-US"/>
        </w:rPr>
        <w:t xml:space="preserve"> continuato a garantire agli alunni e studenti non vedenti </w:t>
      </w:r>
      <w:proofErr w:type="spellStart"/>
      <w:r w:rsidR="00A067D3" w:rsidRPr="001C76A1">
        <w:rPr>
          <w:rFonts w:eastAsia="Calibri"/>
          <w:lang w:eastAsia="en-US"/>
        </w:rPr>
        <w:t>ed</w:t>
      </w:r>
      <w:proofErr w:type="spellEnd"/>
      <w:r w:rsidR="00A067D3" w:rsidRPr="001C76A1">
        <w:rPr>
          <w:rFonts w:eastAsia="Calibri"/>
          <w:lang w:eastAsia="en-US"/>
        </w:rPr>
        <w:t xml:space="preserve"> ipovedenti </w:t>
      </w:r>
      <w:r w:rsidR="006B73DC" w:rsidRPr="001C76A1">
        <w:rPr>
          <w:rFonts w:eastAsia="Calibri"/>
          <w:lang w:eastAsia="en-US"/>
        </w:rPr>
        <w:t xml:space="preserve">buona parte dei testi scolastici </w:t>
      </w:r>
      <w:r w:rsidR="00195E0F" w:rsidRPr="001C76A1">
        <w:rPr>
          <w:rFonts w:eastAsia="Calibri"/>
          <w:lang w:eastAsia="en-US"/>
        </w:rPr>
        <w:t xml:space="preserve">in braille ed in large </w:t>
      </w:r>
      <w:proofErr w:type="spellStart"/>
      <w:r w:rsidR="00195E0F" w:rsidRPr="001C76A1">
        <w:rPr>
          <w:rFonts w:eastAsia="Calibri"/>
          <w:lang w:eastAsia="en-US"/>
        </w:rPr>
        <w:t>print</w:t>
      </w:r>
      <w:proofErr w:type="spellEnd"/>
      <w:r w:rsidR="006B73DC" w:rsidRPr="001C76A1">
        <w:rPr>
          <w:rFonts w:eastAsia="Calibri"/>
          <w:lang w:eastAsia="en-US"/>
        </w:rPr>
        <w:t>.</w:t>
      </w:r>
    </w:p>
    <w:p w14:paraId="39C63E36" w14:textId="5C9901D8" w:rsidR="00C90B96" w:rsidRPr="001C76A1" w:rsidRDefault="005C17BA" w:rsidP="007037EA">
      <w:pPr>
        <w:spacing w:line="259" w:lineRule="auto"/>
        <w:ind w:firstLine="567"/>
        <w:jc w:val="both"/>
        <w:rPr>
          <w:rFonts w:eastAsia="Calibri"/>
          <w:lang w:eastAsia="en-US"/>
        </w:rPr>
      </w:pPr>
      <w:r w:rsidRPr="001C76A1">
        <w:rPr>
          <w:rFonts w:eastAsia="Calibri"/>
          <w:lang w:eastAsia="en-US"/>
        </w:rPr>
        <w:t>L</w:t>
      </w:r>
      <w:r w:rsidR="00195E0F" w:rsidRPr="001C76A1">
        <w:rPr>
          <w:rFonts w:eastAsia="Calibri"/>
          <w:lang w:eastAsia="en-US"/>
        </w:rPr>
        <w:t>a sezione territoriale in continuit</w:t>
      </w:r>
      <w:r w:rsidR="007037EA" w:rsidRPr="001C76A1">
        <w:rPr>
          <w:rFonts w:eastAsia="Calibri"/>
          <w:lang w:eastAsia="en-US"/>
        </w:rPr>
        <w:t>à</w:t>
      </w:r>
      <w:r w:rsidR="00195E0F" w:rsidRPr="001C76A1">
        <w:rPr>
          <w:rFonts w:eastAsia="Calibri"/>
          <w:lang w:eastAsia="en-US"/>
        </w:rPr>
        <w:t xml:space="preserve"> con </w:t>
      </w:r>
      <w:r w:rsidR="006F3D17" w:rsidRPr="001C76A1">
        <w:rPr>
          <w:rFonts w:eastAsia="Calibri"/>
          <w:lang w:eastAsia="en-US"/>
        </w:rPr>
        <w:t>i precedenti  anni</w:t>
      </w:r>
      <w:r w:rsidR="00195E0F" w:rsidRPr="001C76A1">
        <w:rPr>
          <w:rFonts w:eastAsia="Calibri"/>
          <w:lang w:eastAsia="en-US"/>
        </w:rPr>
        <w:t>, ha assicurato, mediante l’opera delle due dipendenti dell’ex centro regionale di distribuzione, il download dei testi presenti nel catalogo del servizio nazionale del libro parlato, realizzando in tutto n</w:t>
      </w:r>
      <w:r w:rsidR="00195E0F" w:rsidRPr="00A65EAD">
        <w:rPr>
          <w:rFonts w:eastAsia="Calibri"/>
          <w:lang w:eastAsia="en-US"/>
        </w:rPr>
        <w:t>.</w:t>
      </w:r>
      <w:r w:rsidR="00A65EAD">
        <w:rPr>
          <w:rFonts w:eastAsia="Calibri"/>
          <w:lang w:eastAsia="en-US"/>
        </w:rPr>
        <w:t xml:space="preserve"> 1514 </w:t>
      </w:r>
      <w:r w:rsidR="00195E0F" w:rsidRPr="00A65EAD">
        <w:rPr>
          <w:rFonts w:eastAsia="Calibri"/>
          <w:lang w:eastAsia="en-US"/>
        </w:rPr>
        <w:t>riproduzioni</w:t>
      </w:r>
      <w:r w:rsidR="00195E0F" w:rsidRPr="001C76A1">
        <w:rPr>
          <w:rFonts w:eastAsia="Calibri"/>
          <w:lang w:eastAsia="en-US"/>
        </w:rPr>
        <w:t xml:space="preserve">, e </w:t>
      </w:r>
      <w:r w:rsidR="007037EA" w:rsidRPr="001C76A1">
        <w:rPr>
          <w:rFonts w:eastAsia="Calibri"/>
          <w:lang w:eastAsia="en-US"/>
        </w:rPr>
        <w:t>mantenendo</w:t>
      </w:r>
      <w:r w:rsidR="00195E0F" w:rsidRPr="001C76A1">
        <w:rPr>
          <w:rFonts w:eastAsia="Calibri"/>
          <w:lang w:eastAsia="en-US"/>
        </w:rPr>
        <w:t xml:space="preserve"> nel contempo quotidiani rapporti telefonici e personali con gli utenti del servizio stesso.</w:t>
      </w:r>
    </w:p>
    <w:p w14:paraId="04EA37D7" w14:textId="7145A5FF" w:rsidR="00AF4BB9" w:rsidRDefault="00150497" w:rsidP="007037EA">
      <w:pPr>
        <w:spacing w:line="259" w:lineRule="auto"/>
        <w:ind w:firstLine="567"/>
        <w:jc w:val="both"/>
        <w:rPr>
          <w:rFonts w:eastAsia="Calibri"/>
          <w:lang w:eastAsia="en-US"/>
        </w:rPr>
      </w:pPr>
      <w:r w:rsidRPr="001C76A1">
        <w:rPr>
          <w:rFonts w:eastAsia="Calibri"/>
          <w:lang w:eastAsia="en-US"/>
        </w:rPr>
        <w:t>E</w:t>
      </w:r>
      <w:r w:rsidR="00195E0F" w:rsidRPr="001C76A1">
        <w:rPr>
          <w:rFonts w:eastAsia="Calibri"/>
          <w:lang w:eastAsia="en-US"/>
        </w:rPr>
        <w:t xml:space="preserve">d ancora, la sezione ha curato la </w:t>
      </w:r>
      <w:r w:rsidR="0024402F" w:rsidRPr="001C76A1">
        <w:rPr>
          <w:rFonts w:eastAsia="Calibri"/>
          <w:lang w:eastAsia="en-US"/>
        </w:rPr>
        <w:t>partecipazione</w:t>
      </w:r>
      <w:r w:rsidR="00195E0F" w:rsidRPr="001C76A1">
        <w:rPr>
          <w:rFonts w:eastAsia="Calibri"/>
          <w:lang w:eastAsia="en-US"/>
        </w:rPr>
        <w:t xml:space="preserve"> dei </w:t>
      </w:r>
      <w:r w:rsidR="0024402F" w:rsidRPr="001C76A1">
        <w:rPr>
          <w:rFonts w:eastAsia="Calibri"/>
          <w:lang w:eastAsia="en-US"/>
        </w:rPr>
        <w:t>propri</w:t>
      </w:r>
      <w:r w:rsidR="00195E0F" w:rsidRPr="001C76A1">
        <w:rPr>
          <w:rFonts w:eastAsia="Calibri"/>
          <w:lang w:eastAsia="en-US"/>
        </w:rPr>
        <w:t xml:space="preserve"> dirigenti e soci alle </w:t>
      </w:r>
      <w:r w:rsidR="0024402F" w:rsidRPr="001C76A1">
        <w:rPr>
          <w:rFonts w:eastAsia="Calibri"/>
          <w:lang w:eastAsia="en-US"/>
        </w:rPr>
        <w:t>più</w:t>
      </w:r>
      <w:r w:rsidR="00195E0F" w:rsidRPr="001C76A1">
        <w:rPr>
          <w:rFonts w:eastAsia="Calibri"/>
          <w:lang w:eastAsia="en-US"/>
        </w:rPr>
        <w:t xml:space="preserve"> importanti </w:t>
      </w:r>
      <w:r w:rsidR="0024402F" w:rsidRPr="001C76A1">
        <w:rPr>
          <w:rFonts w:eastAsia="Calibri"/>
          <w:lang w:eastAsia="en-US"/>
        </w:rPr>
        <w:t>iniziative</w:t>
      </w:r>
      <w:r w:rsidR="00195E0F" w:rsidRPr="001C76A1">
        <w:rPr>
          <w:rFonts w:eastAsia="Calibri"/>
          <w:lang w:eastAsia="en-US"/>
        </w:rPr>
        <w:t xml:space="preserve"> </w:t>
      </w:r>
      <w:r w:rsidR="0024402F" w:rsidRPr="001C76A1">
        <w:rPr>
          <w:rFonts w:eastAsia="Calibri"/>
          <w:lang w:eastAsia="en-US"/>
        </w:rPr>
        <w:t>culturali</w:t>
      </w:r>
      <w:r w:rsidR="00195E0F" w:rsidRPr="001C76A1">
        <w:rPr>
          <w:rFonts w:eastAsia="Calibri"/>
          <w:lang w:eastAsia="en-US"/>
        </w:rPr>
        <w:t xml:space="preserve"> svoltesi a </w:t>
      </w:r>
      <w:r w:rsidR="007037EA" w:rsidRPr="001C76A1">
        <w:rPr>
          <w:rFonts w:eastAsia="Calibri"/>
          <w:lang w:eastAsia="en-US"/>
        </w:rPr>
        <w:t>Palermo</w:t>
      </w:r>
      <w:r w:rsidR="00EE579D" w:rsidRPr="001C76A1">
        <w:rPr>
          <w:rFonts w:eastAsia="Calibri"/>
          <w:lang w:eastAsia="en-US"/>
        </w:rPr>
        <w:t xml:space="preserve"> e altrove,</w:t>
      </w:r>
      <w:r w:rsidR="00195E0F" w:rsidRPr="001C76A1">
        <w:rPr>
          <w:rFonts w:eastAsia="Calibri"/>
          <w:lang w:eastAsia="en-US"/>
        </w:rPr>
        <w:t xml:space="preserve"> </w:t>
      </w:r>
      <w:r w:rsidR="0024402F" w:rsidRPr="001C76A1">
        <w:rPr>
          <w:rFonts w:eastAsia="Calibri"/>
          <w:lang w:eastAsia="en-US"/>
        </w:rPr>
        <w:t>nonché</w:t>
      </w:r>
      <w:r w:rsidR="00195E0F" w:rsidRPr="001C76A1">
        <w:rPr>
          <w:rFonts w:eastAsia="Calibri"/>
          <w:lang w:eastAsia="en-US"/>
        </w:rPr>
        <w:t xml:space="preserve">’ l’organizzazione </w:t>
      </w:r>
      <w:r w:rsidR="0024402F" w:rsidRPr="001C76A1">
        <w:rPr>
          <w:rFonts w:eastAsia="Calibri"/>
          <w:lang w:eastAsia="en-US"/>
        </w:rPr>
        <w:t>in proprio</w:t>
      </w:r>
      <w:r w:rsidR="00195E0F" w:rsidRPr="001C76A1">
        <w:rPr>
          <w:rFonts w:eastAsia="Calibri"/>
          <w:lang w:eastAsia="en-US"/>
        </w:rPr>
        <w:t xml:space="preserve"> di </w:t>
      </w:r>
      <w:r w:rsidR="00EE579D" w:rsidRPr="001C76A1">
        <w:rPr>
          <w:rFonts w:eastAsia="Calibri"/>
          <w:lang w:eastAsia="en-US"/>
        </w:rPr>
        <w:t>alcuni</w:t>
      </w:r>
      <w:r w:rsidR="00195E0F" w:rsidRPr="001C76A1">
        <w:rPr>
          <w:rFonts w:eastAsia="Calibri"/>
          <w:lang w:eastAsia="en-US"/>
        </w:rPr>
        <w:t xml:space="preserve"> eventi che hanno registrato una buona presenza di pubblico. </w:t>
      </w:r>
      <w:r w:rsidR="00693C2F" w:rsidRPr="001C76A1">
        <w:rPr>
          <w:rFonts w:eastAsia="Calibri"/>
          <w:lang w:eastAsia="en-US"/>
        </w:rPr>
        <w:t xml:space="preserve">Si </w:t>
      </w:r>
      <w:r w:rsidR="00195E0F" w:rsidRPr="001C76A1">
        <w:rPr>
          <w:rFonts w:eastAsia="Calibri"/>
          <w:lang w:eastAsia="en-US"/>
        </w:rPr>
        <w:t xml:space="preserve">segnalano in particolare i </w:t>
      </w:r>
      <w:r w:rsidR="0024402F" w:rsidRPr="001C76A1">
        <w:rPr>
          <w:rFonts w:eastAsia="Calibri"/>
          <w:lang w:eastAsia="en-US"/>
        </w:rPr>
        <w:t>più</w:t>
      </w:r>
      <w:r w:rsidR="00195E0F" w:rsidRPr="001C76A1">
        <w:rPr>
          <w:rFonts w:eastAsia="Calibri"/>
          <w:lang w:eastAsia="en-US"/>
        </w:rPr>
        <w:t xml:space="preserve"> importanti di tali eventi:</w:t>
      </w:r>
    </w:p>
    <w:p w14:paraId="17FE2991" w14:textId="77777777" w:rsidR="00295B64" w:rsidRPr="001C76A1" w:rsidRDefault="00295B64" w:rsidP="007037EA">
      <w:pPr>
        <w:spacing w:line="259" w:lineRule="auto"/>
        <w:ind w:firstLine="567"/>
        <w:jc w:val="both"/>
        <w:rPr>
          <w:rFonts w:eastAsia="Calibri"/>
          <w:lang w:eastAsia="en-US"/>
        </w:rPr>
      </w:pPr>
    </w:p>
    <w:p w14:paraId="7FCBE09B" w14:textId="799A2D0A" w:rsidR="001B51BB" w:rsidRDefault="00693C2F" w:rsidP="002C03D6">
      <w:pPr>
        <w:pStyle w:val="Paragrafoelenco"/>
        <w:numPr>
          <w:ilvl w:val="0"/>
          <w:numId w:val="13"/>
        </w:numPr>
        <w:jc w:val="both"/>
      </w:pPr>
      <w:r w:rsidRPr="00B61B52">
        <w:rPr>
          <w:rFonts w:eastAsia="Calibri"/>
          <w:lang w:eastAsia="en-US"/>
        </w:rPr>
        <w:t xml:space="preserve">Una </w:t>
      </w:r>
      <w:r w:rsidR="00195E0F" w:rsidRPr="00B61B52">
        <w:rPr>
          <w:rFonts w:eastAsia="Calibri"/>
          <w:lang w:eastAsia="en-US"/>
        </w:rPr>
        <w:t>marina di libri</w:t>
      </w:r>
      <w:r w:rsidR="004C2FA0" w:rsidRPr="00B61B52">
        <w:rPr>
          <w:rFonts w:eastAsia="Calibri"/>
          <w:lang w:eastAsia="en-US"/>
        </w:rPr>
        <w:t xml:space="preserve">, </w:t>
      </w:r>
      <w:r w:rsidR="00295B64" w:rsidRPr="00B61B52">
        <w:rPr>
          <w:bdr w:val="none" w:sz="0" w:space="0" w:color="auto" w:frame="1"/>
        </w:rPr>
        <w:t>dodicesima edizione del festival dell’editoria indipendent</w:t>
      </w:r>
      <w:r w:rsidR="001B7EFA" w:rsidRPr="00B61B52">
        <w:rPr>
          <w:bdr w:val="none" w:sz="0" w:space="0" w:color="auto" w:frame="1"/>
        </w:rPr>
        <w:t>e</w:t>
      </w:r>
      <w:r w:rsidR="00295B64" w:rsidRPr="00B61B52">
        <w:rPr>
          <w:bdr w:val="none" w:sz="0" w:space="0" w:color="auto" w:frame="1"/>
        </w:rPr>
        <w:t xml:space="preserve"> svolt</w:t>
      </w:r>
      <w:r w:rsidR="00B25054">
        <w:rPr>
          <w:bdr w:val="none" w:sz="0" w:space="0" w:color="auto" w:frame="1"/>
        </w:rPr>
        <w:t>a</w:t>
      </w:r>
      <w:r w:rsidR="00295B64" w:rsidRPr="00B61B52">
        <w:rPr>
          <w:bdr w:val="none" w:sz="0" w:space="0" w:color="auto" w:frame="1"/>
        </w:rPr>
        <w:t>si </w:t>
      </w:r>
      <w:r w:rsidR="00295B64" w:rsidRPr="00B61B52">
        <w:rPr>
          <w:rStyle w:val="Enfasigrassetto"/>
          <w:b w:val="0"/>
          <w:bCs w:val="0"/>
          <w:bdr w:val="none" w:sz="0" w:space="0" w:color="auto" w:frame="1"/>
        </w:rPr>
        <w:t>dal 16 al 19 settembre</w:t>
      </w:r>
      <w:r w:rsidR="00295B64" w:rsidRPr="00B61B52">
        <w:rPr>
          <w:b/>
          <w:bCs/>
          <w:bdr w:val="none" w:sz="0" w:space="0" w:color="auto" w:frame="1"/>
        </w:rPr>
        <w:t> </w:t>
      </w:r>
      <w:r w:rsidR="00295B64" w:rsidRPr="00B61B52">
        <w:rPr>
          <w:bdr w:val="none" w:sz="0" w:space="0" w:color="auto" w:frame="1"/>
        </w:rPr>
        <w:t>2021, al</w:t>
      </w:r>
      <w:r w:rsidR="00295B64" w:rsidRPr="00B61B52">
        <w:rPr>
          <w:b/>
          <w:bCs/>
          <w:bdr w:val="none" w:sz="0" w:space="0" w:color="auto" w:frame="1"/>
        </w:rPr>
        <w:t> </w:t>
      </w:r>
      <w:r w:rsidR="00295B64" w:rsidRPr="00B61B52">
        <w:rPr>
          <w:rStyle w:val="Enfasigrassetto"/>
          <w:b w:val="0"/>
          <w:bCs w:val="0"/>
          <w:bdr w:val="none" w:sz="0" w:space="0" w:color="auto" w:frame="1"/>
        </w:rPr>
        <w:t xml:space="preserve">Parco Villa Filippina, nel cui ambito è </w:t>
      </w:r>
      <w:r w:rsidR="001B51BB" w:rsidRPr="00B61B52">
        <w:rPr>
          <w:rStyle w:val="Enfasigrassetto"/>
          <w:b w:val="0"/>
          <w:bCs w:val="0"/>
          <w:bdr w:val="none" w:sz="0" w:space="0" w:color="auto" w:frame="1"/>
        </w:rPr>
        <w:t>stato</w:t>
      </w:r>
      <w:r w:rsidR="00295B64" w:rsidRPr="00B61B52">
        <w:rPr>
          <w:rStyle w:val="Enfasigrassetto"/>
          <w:b w:val="0"/>
          <w:bCs w:val="0"/>
          <w:bdr w:val="none" w:sz="0" w:space="0" w:color="auto" w:frame="1"/>
        </w:rPr>
        <w:t xml:space="preserve"> </w:t>
      </w:r>
      <w:r w:rsidR="001B51BB" w:rsidRPr="00B61B52">
        <w:rPr>
          <w:rStyle w:val="Enfasigrassetto"/>
          <w:b w:val="0"/>
          <w:bCs w:val="0"/>
          <w:bdr w:val="none" w:sz="0" w:space="0" w:color="auto" w:frame="1"/>
        </w:rPr>
        <w:t>presentato</w:t>
      </w:r>
      <w:r w:rsidR="00295B64" w:rsidRPr="00B61B52">
        <w:rPr>
          <w:rStyle w:val="Enfasigrassetto"/>
          <w:b w:val="0"/>
          <w:bCs w:val="0"/>
          <w:bdr w:val="none" w:sz="0" w:space="0" w:color="auto" w:frame="1"/>
        </w:rPr>
        <w:t xml:space="preserve"> il libro edito dall’unione in occasione del suo Centenario</w:t>
      </w:r>
      <w:r w:rsidR="001B51BB" w:rsidRPr="00B61B52">
        <w:rPr>
          <w:rStyle w:val="Enfasigrassetto"/>
          <w:b w:val="0"/>
          <w:bCs w:val="0"/>
          <w:bdr w:val="none" w:sz="0" w:space="0" w:color="auto" w:frame="1"/>
        </w:rPr>
        <w:t xml:space="preserve"> </w:t>
      </w:r>
      <w:r w:rsidR="001B51BB" w:rsidRPr="00B61B52">
        <w:t xml:space="preserve">“Dal Buio alla Luce – Cento anni di storia dell’Unione Italiana dei </w:t>
      </w:r>
      <w:r w:rsidR="001B51BB" w:rsidRPr="00B61B52">
        <w:lastRenderedPageBreak/>
        <w:t>Ciechi e degli Ipovedenti” di Vincenzo Massa e Fabiana Santangelo</w:t>
      </w:r>
      <w:r w:rsidR="00B61B52">
        <w:t>. L’evento</w:t>
      </w:r>
      <w:r w:rsidR="00B25054">
        <w:t>,</w:t>
      </w:r>
      <w:r w:rsidR="00B61B52">
        <w:t xml:space="preserve"> introdotto dal coautore del Libro Vincenzo Massa, componente della Direzione N</w:t>
      </w:r>
      <w:r w:rsidR="00BF7335">
        <w:t>azionale</w:t>
      </w:r>
      <w:r w:rsidR="00B61B52">
        <w:t xml:space="preserve"> UICI, ha visto la partecipazione di un pubblico numeroso e interessato</w:t>
      </w:r>
      <w:r w:rsidR="00B25054">
        <w:t>;</w:t>
      </w:r>
    </w:p>
    <w:p w14:paraId="5CDC184D" w14:textId="7756F931" w:rsidR="00F91645" w:rsidRDefault="00F91645" w:rsidP="002C03D6">
      <w:pPr>
        <w:jc w:val="both"/>
      </w:pPr>
    </w:p>
    <w:p w14:paraId="5EA2CCDA" w14:textId="6E4954B0" w:rsidR="00F91645" w:rsidRDefault="006649CD" w:rsidP="002C03D6">
      <w:pPr>
        <w:pStyle w:val="Paragrafoelenco"/>
        <w:numPr>
          <w:ilvl w:val="0"/>
          <w:numId w:val="13"/>
        </w:numPr>
        <w:jc w:val="both"/>
      </w:pPr>
      <w:r>
        <w:t xml:space="preserve">La </w:t>
      </w:r>
      <w:r w:rsidR="00431A42" w:rsidRPr="00431A42">
        <w:t xml:space="preserve">Giornata Internazionale per l'eliminazione della violenza sulle donne </w:t>
      </w:r>
      <w:r w:rsidR="00F91645">
        <w:t>svoltasi il 25 novembre 2021, presso l’atrio di Palazzo delle Aquile, sede del Comune di Palermo, con la presenza del Vicesindaco Fabio Giambrone, di diversi Consiglieri Comunali, Associazioni e dirigenti della stessa Unione.</w:t>
      </w:r>
    </w:p>
    <w:p w14:paraId="0E87F8C0" w14:textId="77777777" w:rsidR="00BF7335" w:rsidRDefault="00BF7335" w:rsidP="002C03D6">
      <w:pPr>
        <w:pStyle w:val="Paragrafoelenco"/>
        <w:jc w:val="both"/>
      </w:pPr>
    </w:p>
    <w:p w14:paraId="2AA17165" w14:textId="220CBBD1" w:rsidR="00BF7335" w:rsidRDefault="00BF7335" w:rsidP="002C03D6">
      <w:pPr>
        <w:pStyle w:val="Paragrafoelenco"/>
        <w:numPr>
          <w:ilvl w:val="0"/>
          <w:numId w:val="13"/>
        </w:numPr>
        <w:jc w:val="both"/>
      </w:pPr>
      <w:r>
        <w:t>Giornata Internazionale della Disabilità</w:t>
      </w:r>
      <w:r w:rsidR="00110154">
        <w:t xml:space="preserve"> del 03 dicembre</w:t>
      </w:r>
      <w:r w:rsidR="006649CD">
        <w:t xml:space="preserve"> </w:t>
      </w:r>
      <w:r w:rsidR="00110154">
        <w:t>2021,</w:t>
      </w:r>
      <w:r w:rsidR="00937EF8">
        <w:t xml:space="preserve"> in occasione della quale è stata organizzata una visita guidata presso il museo di arte moderna di Palazzo Abatellis a cui ha partecipato un gruppo di studenti non vedenti guidati da Francesca Romano, guida turistica abilitata</w:t>
      </w:r>
      <w:r w:rsidR="00D02E6E">
        <w:t>.</w:t>
      </w:r>
    </w:p>
    <w:p w14:paraId="2DFAD190" w14:textId="77777777" w:rsidR="00D02E6E" w:rsidRDefault="00D02E6E" w:rsidP="002C03D6">
      <w:pPr>
        <w:pStyle w:val="Paragrafoelenco"/>
        <w:jc w:val="both"/>
      </w:pPr>
    </w:p>
    <w:p w14:paraId="592650E9" w14:textId="39234050" w:rsidR="00D02E6E" w:rsidRDefault="00D02E6E" w:rsidP="002C03D6">
      <w:pPr>
        <w:pStyle w:val="Paragrafoelenco"/>
        <w:numPr>
          <w:ilvl w:val="0"/>
          <w:numId w:val="13"/>
        </w:numPr>
        <w:jc w:val="both"/>
      </w:pPr>
      <w:r>
        <w:t>Visita presso il parco astronomico</w:t>
      </w:r>
      <w:r w:rsidR="00136739">
        <w:t xml:space="preserve"> GAL HASSIN</w:t>
      </w:r>
      <w:r>
        <w:t xml:space="preserve"> di Isnello</w:t>
      </w:r>
      <w:r w:rsidR="00E85A40">
        <w:t>,</w:t>
      </w:r>
      <w:r w:rsidR="007C6F79">
        <w:t xml:space="preserve"> di un folto gruppo di studenti non vedenti </w:t>
      </w:r>
      <w:proofErr w:type="spellStart"/>
      <w:r w:rsidR="007C6F79">
        <w:t>ed</w:t>
      </w:r>
      <w:proofErr w:type="spellEnd"/>
      <w:r w:rsidR="007C6F79">
        <w:t xml:space="preserve"> ipovedenti, svoltasi il 05 dicembre 202</w:t>
      </w:r>
      <w:r w:rsidR="00E85A40">
        <w:t>1</w:t>
      </w:r>
      <w:r w:rsidR="007340F6">
        <w:t xml:space="preserve">, nel corso della quale i partecipanti hanno potuto viaggiare nello spazio mediante un </w:t>
      </w:r>
      <w:r w:rsidR="00E85A40">
        <w:t>“</w:t>
      </w:r>
      <w:r w:rsidR="007340F6">
        <w:t>esperienza immersiva</w:t>
      </w:r>
      <w:r w:rsidR="00E85A40">
        <w:t>”</w:t>
      </w:r>
      <w:r w:rsidR="007340F6">
        <w:t xml:space="preserve"> guidata da un astronomo ipovedente americano che ne ha descritto un intero percorso</w:t>
      </w:r>
      <w:r w:rsidR="00772288">
        <w:t>, con l’ausilio di un apposito sottofondo musicale.</w:t>
      </w:r>
    </w:p>
    <w:p w14:paraId="485C562C" w14:textId="77777777" w:rsidR="00E87A68" w:rsidRPr="00B61B52" w:rsidRDefault="00E87A68" w:rsidP="002C03D6">
      <w:pPr>
        <w:jc w:val="both"/>
      </w:pPr>
    </w:p>
    <w:p w14:paraId="6BD08200" w14:textId="081F1AF8" w:rsidR="00051B8A" w:rsidRPr="00B97000" w:rsidRDefault="00693C2F" w:rsidP="002C03D6">
      <w:pPr>
        <w:pStyle w:val="Paragrafoelenco"/>
        <w:numPr>
          <w:ilvl w:val="0"/>
          <w:numId w:val="13"/>
        </w:numPr>
        <w:jc w:val="both"/>
        <w:rPr>
          <w:rFonts w:eastAsia="Calibri"/>
          <w:color w:val="1B1B1B"/>
        </w:rPr>
      </w:pPr>
      <w:r w:rsidRPr="00E87A68">
        <w:rPr>
          <w:rFonts w:eastAsia="Calibri"/>
          <w:lang w:eastAsia="en-US"/>
        </w:rPr>
        <w:t xml:space="preserve">La </w:t>
      </w:r>
      <w:r w:rsidR="0036050D" w:rsidRPr="00E87A68">
        <w:rPr>
          <w:rFonts w:eastAsia="Calibri"/>
          <w:lang w:eastAsia="en-US"/>
        </w:rPr>
        <w:t>6</w:t>
      </w:r>
      <w:r w:rsidR="00165BC0" w:rsidRPr="00E87A68">
        <w:rPr>
          <w:rFonts w:eastAsia="Calibri"/>
          <w:lang w:eastAsia="en-US"/>
        </w:rPr>
        <w:t>2^</w:t>
      </w:r>
      <w:r w:rsidR="00195E0F" w:rsidRPr="00E87A68">
        <w:rPr>
          <w:rFonts w:eastAsia="Calibri"/>
          <w:lang w:eastAsia="en-US"/>
        </w:rPr>
        <w:t xml:space="preserve"> </w:t>
      </w:r>
      <w:r w:rsidR="00483855" w:rsidRPr="00E87A68">
        <w:rPr>
          <w:rFonts w:eastAsia="Calibri"/>
          <w:lang w:eastAsia="en-US"/>
        </w:rPr>
        <w:t>G</w:t>
      </w:r>
      <w:r w:rsidR="00195E0F" w:rsidRPr="00E87A68">
        <w:rPr>
          <w:rFonts w:eastAsia="Calibri"/>
          <w:lang w:eastAsia="en-US"/>
        </w:rPr>
        <w:t xml:space="preserve">iornata </w:t>
      </w:r>
      <w:r w:rsidR="00483855" w:rsidRPr="00E87A68">
        <w:rPr>
          <w:rFonts w:eastAsia="Calibri"/>
          <w:lang w:eastAsia="en-US"/>
        </w:rPr>
        <w:t>N</w:t>
      </w:r>
      <w:r w:rsidR="00195E0F" w:rsidRPr="00E87A68">
        <w:rPr>
          <w:rFonts w:eastAsia="Calibri"/>
          <w:lang w:eastAsia="en-US"/>
        </w:rPr>
        <w:t xml:space="preserve">azionale del </w:t>
      </w:r>
      <w:r w:rsidR="00483855" w:rsidRPr="00E87A68">
        <w:rPr>
          <w:rFonts w:eastAsia="Calibri"/>
          <w:lang w:eastAsia="en-US"/>
        </w:rPr>
        <w:t>C</w:t>
      </w:r>
      <w:r w:rsidR="00195E0F" w:rsidRPr="00E87A68">
        <w:rPr>
          <w:rFonts w:eastAsia="Calibri"/>
          <w:lang w:eastAsia="en-US"/>
        </w:rPr>
        <w:t xml:space="preserve">ieco, </w:t>
      </w:r>
      <w:r w:rsidR="00F012D6" w:rsidRPr="00E87A68">
        <w:rPr>
          <w:rFonts w:eastAsia="Calibri"/>
          <w:lang w:eastAsia="en-US"/>
        </w:rPr>
        <w:t xml:space="preserve">(13 Dicembre) </w:t>
      </w:r>
      <w:r w:rsidR="00195E0F" w:rsidRPr="00E87A68">
        <w:rPr>
          <w:rFonts w:eastAsia="Calibri"/>
          <w:lang w:eastAsia="en-US"/>
        </w:rPr>
        <w:t>tenutasi come ogni anno all’</w:t>
      </w:r>
      <w:r w:rsidR="007037EA" w:rsidRPr="00E87A68">
        <w:rPr>
          <w:rFonts w:eastAsia="Calibri"/>
          <w:lang w:eastAsia="en-US"/>
        </w:rPr>
        <w:t>Istituto</w:t>
      </w:r>
      <w:r w:rsidR="00195E0F" w:rsidRPr="00E87A68">
        <w:rPr>
          <w:rFonts w:eastAsia="Calibri"/>
          <w:lang w:eastAsia="en-US"/>
        </w:rPr>
        <w:t xml:space="preserve"> dei </w:t>
      </w:r>
      <w:r w:rsidR="004C3E83" w:rsidRPr="00E87A68">
        <w:rPr>
          <w:rFonts w:eastAsia="Calibri"/>
          <w:lang w:eastAsia="en-US"/>
        </w:rPr>
        <w:t>C</w:t>
      </w:r>
      <w:r w:rsidR="00195E0F" w:rsidRPr="00E87A68">
        <w:rPr>
          <w:rFonts w:eastAsia="Calibri"/>
          <w:lang w:eastAsia="en-US"/>
        </w:rPr>
        <w:t>iechi, con la messa celebrata dal</w:t>
      </w:r>
      <w:r w:rsidR="006C0E93" w:rsidRPr="00E87A68">
        <w:rPr>
          <w:rFonts w:eastAsia="Calibri"/>
          <w:lang w:eastAsia="en-US"/>
        </w:rPr>
        <w:t>l’Arcivescovo Corrado Lorefice, alla quale,</w:t>
      </w:r>
      <w:r w:rsidR="00E87A68">
        <w:rPr>
          <w:rFonts w:eastAsia="Calibri"/>
          <w:lang w:eastAsia="en-US"/>
        </w:rPr>
        <w:t xml:space="preserve"> </w:t>
      </w:r>
      <w:r w:rsidR="006C0E93" w:rsidRPr="00E87A68">
        <w:rPr>
          <w:rFonts w:eastAsia="Calibri"/>
          <w:lang w:eastAsia="en-US"/>
        </w:rPr>
        <w:t>hanno partecipa</w:t>
      </w:r>
      <w:r w:rsidR="00E87A68">
        <w:rPr>
          <w:rFonts w:eastAsia="Calibri"/>
          <w:lang w:eastAsia="en-US"/>
        </w:rPr>
        <w:t>to circa 150</w:t>
      </w:r>
      <w:r w:rsidR="006C0E93" w:rsidRPr="00E87A68">
        <w:rPr>
          <w:rFonts w:eastAsia="Calibri"/>
          <w:lang w:eastAsia="en-US"/>
        </w:rPr>
        <w:t xml:space="preserve"> tra dirigenti, soci ed alunni dell’Istituto</w:t>
      </w:r>
      <w:r w:rsidR="00E35AAD" w:rsidRPr="00E87A68">
        <w:rPr>
          <w:rFonts w:eastAsia="Calibri"/>
          <w:lang w:eastAsia="en-US"/>
        </w:rPr>
        <w:t>.</w:t>
      </w:r>
    </w:p>
    <w:p w14:paraId="21045632" w14:textId="77777777" w:rsidR="00B97000" w:rsidRPr="00B97000" w:rsidRDefault="00B97000" w:rsidP="002C03D6">
      <w:pPr>
        <w:pStyle w:val="Paragrafoelenco"/>
        <w:jc w:val="both"/>
        <w:rPr>
          <w:rFonts w:eastAsia="Calibri"/>
          <w:color w:val="1B1B1B"/>
        </w:rPr>
      </w:pPr>
    </w:p>
    <w:p w14:paraId="2C5A5890" w14:textId="22A2E583" w:rsidR="00B97000" w:rsidRPr="00E87A68" w:rsidRDefault="00B97000" w:rsidP="002C03D6">
      <w:pPr>
        <w:pStyle w:val="Paragrafoelenco"/>
        <w:numPr>
          <w:ilvl w:val="0"/>
          <w:numId w:val="13"/>
        </w:numPr>
        <w:jc w:val="both"/>
        <w:rPr>
          <w:rFonts w:eastAsia="Calibri"/>
          <w:color w:val="1B1B1B"/>
        </w:rPr>
      </w:pPr>
      <w:r>
        <w:rPr>
          <w:rFonts w:eastAsia="Calibri"/>
          <w:color w:val="1B1B1B"/>
        </w:rPr>
        <w:t>Dal 17 al 30 D</w:t>
      </w:r>
      <w:r w:rsidR="00244625">
        <w:rPr>
          <w:rFonts w:eastAsia="Calibri"/>
          <w:color w:val="1B1B1B"/>
        </w:rPr>
        <w:t>i</w:t>
      </w:r>
      <w:r>
        <w:rPr>
          <w:rFonts w:eastAsia="Calibri"/>
          <w:color w:val="1B1B1B"/>
        </w:rPr>
        <w:t>cembre 2021, presso Palazzo Belmonte Riso è stata realizzata la mostra prevista dal Progetto Equilibri presentata da Tiziana Battaglia, con l’allestimento di un’esposizione di sculture interattive</w:t>
      </w:r>
      <w:r w:rsidR="00244625">
        <w:rPr>
          <w:rFonts w:eastAsia="Calibri"/>
          <w:color w:val="1B1B1B"/>
        </w:rPr>
        <w:t xml:space="preserve"> e di una camera immersiva</w:t>
      </w:r>
      <w:r w:rsidR="009105EB">
        <w:rPr>
          <w:rFonts w:eastAsia="Calibri"/>
          <w:color w:val="1B1B1B"/>
        </w:rPr>
        <w:t>,</w:t>
      </w:r>
      <w:r w:rsidR="00244625">
        <w:rPr>
          <w:rFonts w:eastAsia="Calibri"/>
          <w:color w:val="1B1B1B"/>
        </w:rPr>
        <w:t xml:space="preserve"> simulante la passeggiata tra le torri gemel</w:t>
      </w:r>
      <w:r w:rsidR="009105EB">
        <w:rPr>
          <w:rFonts w:eastAsia="Calibri"/>
          <w:color w:val="1B1B1B"/>
        </w:rPr>
        <w:t>le</w:t>
      </w:r>
      <w:r w:rsidR="00244625">
        <w:rPr>
          <w:rFonts w:eastAsia="Calibri"/>
          <w:color w:val="1B1B1B"/>
        </w:rPr>
        <w:t xml:space="preserve"> effettuata da </w:t>
      </w:r>
      <w:proofErr w:type="spellStart"/>
      <w:r w:rsidR="00244625">
        <w:rPr>
          <w:rFonts w:eastAsia="Calibri"/>
          <w:color w:val="1B1B1B"/>
        </w:rPr>
        <w:t>Philiph</w:t>
      </w:r>
      <w:proofErr w:type="spellEnd"/>
      <w:r w:rsidR="00244625">
        <w:rPr>
          <w:rFonts w:eastAsia="Calibri"/>
          <w:color w:val="1B1B1B"/>
        </w:rPr>
        <w:t xml:space="preserve"> Petit nel 1974</w:t>
      </w:r>
      <w:r w:rsidR="0068432F">
        <w:rPr>
          <w:rFonts w:eastAsia="Calibri"/>
          <w:color w:val="1B1B1B"/>
        </w:rPr>
        <w:t>.</w:t>
      </w:r>
      <w:r w:rsidR="00F5627E">
        <w:rPr>
          <w:rFonts w:eastAsia="Calibri"/>
          <w:color w:val="1B1B1B"/>
        </w:rPr>
        <w:t xml:space="preserve"> L’evento, inaugurato dall’Assessore ai Beni Culturali e dell’Identità Siciliana Alberto </w:t>
      </w:r>
      <w:proofErr w:type="spellStart"/>
      <w:r w:rsidR="00F5627E">
        <w:rPr>
          <w:rFonts w:eastAsia="Calibri"/>
          <w:color w:val="1B1B1B"/>
        </w:rPr>
        <w:t>Samonà</w:t>
      </w:r>
      <w:proofErr w:type="spellEnd"/>
      <w:r w:rsidR="00F5627E">
        <w:rPr>
          <w:rFonts w:eastAsia="Calibri"/>
          <w:color w:val="1B1B1B"/>
        </w:rPr>
        <w:t xml:space="preserve"> e da Angelo </w:t>
      </w:r>
      <w:r w:rsidR="0053203A">
        <w:rPr>
          <w:rFonts w:eastAsia="Calibri"/>
          <w:color w:val="1B1B1B"/>
        </w:rPr>
        <w:t>C</w:t>
      </w:r>
      <w:r w:rsidR="00F5627E">
        <w:rPr>
          <w:rFonts w:eastAsia="Calibri"/>
          <w:color w:val="1B1B1B"/>
        </w:rPr>
        <w:t xml:space="preserve">amodeca, componente del </w:t>
      </w:r>
      <w:proofErr w:type="spellStart"/>
      <w:r w:rsidR="00F5627E">
        <w:rPr>
          <w:rFonts w:eastAsia="Calibri"/>
          <w:color w:val="1B1B1B"/>
        </w:rPr>
        <w:t>CdA</w:t>
      </w:r>
      <w:proofErr w:type="spellEnd"/>
      <w:r w:rsidR="00F5627E">
        <w:rPr>
          <w:rFonts w:eastAsia="Calibri"/>
          <w:color w:val="1B1B1B"/>
        </w:rPr>
        <w:t xml:space="preserve"> dell’I</w:t>
      </w:r>
      <w:r w:rsidR="0080473F">
        <w:rPr>
          <w:rFonts w:eastAsia="Calibri"/>
          <w:color w:val="1B1B1B"/>
        </w:rPr>
        <w:t>.</w:t>
      </w:r>
      <w:r w:rsidR="00F5627E">
        <w:rPr>
          <w:rFonts w:eastAsia="Calibri"/>
          <w:color w:val="1B1B1B"/>
        </w:rPr>
        <w:t>R</w:t>
      </w:r>
      <w:r w:rsidR="0080473F">
        <w:rPr>
          <w:rFonts w:eastAsia="Calibri"/>
          <w:color w:val="1B1B1B"/>
        </w:rPr>
        <w:t>i.</w:t>
      </w:r>
      <w:r w:rsidR="00F5627E">
        <w:rPr>
          <w:rFonts w:eastAsia="Calibri"/>
          <w:color w:val="1B1B1B"/>
        </w:rPr>
        <w:t>F</w:t>
      </w:r>
      <w:r w:rsidR="0080473F">
        <w:rPr>
          <w:rFonts w:eastAsia="Calibri"/>
          <w:color w:val="1B1B1B"/>
        </w:rPr>
        <w:t>o.</w:t>
      </w:r>
      <w:r w:rsidR="00F5627E">
        <w:rPr>
          <w:rFonts w:eastAsia="Calibri"/>
          <w:color w:val="1B1B1B"/>
        </w:rPr>
        <w:t>R</w:t>
      </w:r>
      <w:r w:rsidR="0080473F">
        <w:rPr>
          <w:rFonts w:eastAsia="Calibri"/>
          <w:color w:val="1B1B1B"/>
        </w:rPr>
        <w:t>.</w:t>
      </w:r>
      <w:r w:rsidR="00F5627E">
        <w:rPr>
          <w:rFonts w:eastAsia="Calibri"/>
          <w:color w:val="1B1B1B"/>
        </w:rPr>
        <w:t xml:space="preserve"> Nazionale ha visto la partecipazione di un numero</w:t>
      </w:r>
      <w:r w:rsidR="00C359F3">
        <w:rPr>
          <w:rFonts w:eastAsia="Calibri"/>
          <w:color w:val="1B1B1B"/>
        </w:rPr>
        <w:t>so</w:t>
      </w:r>
      <w:r w:rsidR="00F5627E">
        <w:rPr>
          <w:rFonts w:eastAsia="Calibri"/>
          <w:color w:val="1B1B1B"/>
        </w:rPr>
        <w:t xml:space="preserve"> pubblico e di un </w:t>
      </w:r>
      <w:r w:rsidR="00816813">
        <w:rPr>
          <w:rFonts w:eastAsia="Calibri"/>
          <w:color w:val="1B1B1B"/>
        </w:rPr>
        <w:t>buon numero</w:t>
      </w:r>
      <w:r w:rsidR="00F5627E">
        <w:rPr>
          <w:rFonts w:eastAsia="Calibri"/>
          <w:color w:val="1B1B1B"/>
        </w:rPr>
        <w:t xml:space="preserve"> di non vedenti </w:t>
      </w:r>
      <w:proofErr w:type="spellStart"/>
      <w:r w:rsidR="00F5627E">
        <w:rPr>
          <w:rFonts w:eastAsia="Calibri"/>
          <w:color w:val="1B1B1B"/>
        </w:rPr>
        <w:t>ed</w:t>
      </w:r>
      <w:proofErr w:type="spellEnd"/>
      <w:r w:rsidR="00F5627E">
        <w:rPr>
          <w:rFonts w:eastAsia="Calibri"/>
          <w:color w:val="1B1B1B"/>
        </w:rPr>
        <w:t xml:space="preserve"> ipovedenti.</w:t>
      </w:r>
    </w:p>
    <w:p w14:paraId="55465B64" w14:textId="77777777" w:rsidR="00C36FD7" w:rsidRPr="001C76A1" w:rsidRDefault="00C36FD7" w:rsidP="002C03D6">
      <w:pPr>
        <w:spacing w:line="259" w:lineRule="auto"/>
        <w:ind w:firstLine="567"/>
        <w:contextualSpacing/>
        <w:jc w:val="both"/>
        <w:rPr>
          <w:rFonts w:eastAsia="Calibri"/>
          <w:lang w:eastAsia="en-US"/>
        </w:rPr>
      </w:pPr>
    </w:p>
    <w:p w14:paraId="072CE8C5" w14:textId="77777777" w:rsidR="00AF4BB9" w:rsidRPr="009B17A3" w:rsidRDefault="0047215B" w:rsidP="00AB5B86">
      <w:pPr>
        <w:numPr>
          <w:ilvl w:val="0"/>
          <w:numId w:val="3"/>
        </w:numPr>
        <w:spacing w:line="259" w:lineRule="auto"/>
        <w:ind w:left="0" w:firstLine="0"/>
        <w:contextualSpacing/>
        <w:jc w:val="both"/>
        <w:rPr>
          <w:rFonts w:eastAsia="Calibri"/>
          <w:b/>
          <w:lang w:eastAsia="en-US"/>
        </w:rPr>
      </w:pPr>
      <w:r w:rsidRPr="009B17A3">
        <w:rPr>
          <w:rFonts w:eastAsia="Calibri"/>
          <w:b/>
          <w:lang w:eastAsia="en-US"/>
        </w:rPr>
        <w:t>LAVORO E FORMAZIONE PROFESSIONALE</w:t>
      </w:r>
    </w:p>
    <w:p w14:paraId="60EA8516" w14:textId="77777777" w:rsidR="00AF4BB9" w:rsidRPr="001C76A1" w:rsidRDefault="00AF4BB9" w:rsidP="007037EA">
      <w:pPr>
        <w:spacing w:line="259" w:lineRule="auto"/>
        <w:ind w:firstLine="567"/>
        <w:contextualSpacing/>
        <w:jc w:val="both"/>
        <w:rPr>
          <w:rFonts w:eastAsia="Calibri"/>
          <w:lang w:eastAsia="en-US"/>
        </w:rPr>
      </w:pPr>
    </w:p>
    <w:p w14:paraId="20008DB0" w14:textId="70E886E6" w:rsidR="00AF4BB9" w:rsidRPr="001C76A1" w:rsidRDefault="0047215B" w:rsidP="007037EA">
      <w:pPr>
        <w:spacing w:line="259" w:lineRule="auto"/>
        <w:ind w:firstLine="567"/>
        <w:jc w:val="both"/>
        <w:rPr>
          <w:rFonts w:eastAsia="Calibri"/>
          <w:lang w:eastAsia="en-US"/>
        </w:rPr>
      </w:pPr>
      <w:r w:rsidRPr="001C76A1">
        <w:rPr>
          <w:rFonts w:eastAsia="Calibri"/>
          <w:lang w:eastAsia="en-US"/>
        </w:rPr>
        <w:t>L’anno 20</w:t>
      </w:r>
      <w:r w:rsidR="00665F7B" w:rsidRPr="001C76A1">
        <w:rPr>
          <w:rFonts w:eastAsia="Calibri"/>
          <w:lang w:eastAsia="en-US"/>
        </w:rPr>
        <w:t>2</w:t>
      </w:r>
      <w:r w:rsidR="0076288D">
        <w:rPr>
          <w:rFonts w:eastAsia="Calibri"/>
          <w:lang w:eastAsia="en-US"/>
        </w:rPr>
        <w:t>1</w:t>
      </w:r>
      <w:r w:rsidRPr="001C76A1">
        <w:rPr>
          <w:rFonts w:eastAsia="Calibri"/>
          <w:lang w:eastAsia="en-US"/>
        </w:rPr>
        <w:t>, in continuità con gli ultimi anni,</w:t>
      </w:r>
      <w:r w:rsidR="00505526" w:rsidRPr="001C76A1">
        <w:rPr>
          <w:rFonts w:eastAsia="Calibri"/>
          <w:lang w:eastAsia="en-US"/>
        </w:rPr>
        <w:t xml:space="preserve"> ha confermato notevoli difficoltà per il collocamento al lavoro dei centralinisti telefonici ciechi, determinate principalmente dalle innovazioni tecnologiche della telefonia, sempre più orientata verso sistemi automatici,</w:t>
      </w:r>
      <w:r w:rsidR="00E62094" w:rsidRPr="001C76A1">
        <w:rPr>
          <w:rFonts w:eastAsia="Calibri"/>
          <w:lang w:eastAsia="en-US"/>
        </w:rPr>
        <w:t xml:space="preserve"> con la conseguente diminuzione dei posti operatore disponibili. </w:t>
      </w:r>
    </w:p>
    <w:p w14:paraId="5048539B" w14:textId="790585BB" w:rsidR="00AF4BB9" w:rsidRPr="001C76A1" w:rsidRDefault="0047215B" w:rsidP="007037EA">
      <w:pPr>
        <w:spacing w:line="259" w:lineRule="auto"/>
        <w:ind w:firstLine="567"/>
        <w:jc w:val="both"/>
        <w:rPr>
          <w:rFonts w:eastAsia="Calibri"/>
          <w:lang w:eastAsia="en-US"/>
        </w:rPr>
      </w:pPr>
      <w:r w:rsidRPr="001C76A1">
        <w:rPr>
          <w:rFonts w:eastAsia="Calibri"/>
          <w:lang w:eastAsia="en-US"/>
        </w:rPr>
        <w:tab/>
      </w:r>
      <w:r w:rsidR="007553A5" w:rsidRPr="001C76A1">
        <w:rPr>
          <w:rFonts w:eastAsia="Calibri"/>
          <w:lang w:eastAsia="en-US"/>
        </w:rPr>
        <w:t>N</w:t>
      </w:r>
      <w:r w:rsidRPr="001C76A1">
        <w:rPr>
          <w:rFonts w:eastAsia="Calibri"/>
          <w:lang w:eastAsia="en-US"/>
        </w:rPr>
        <w:t xml:space="preserve">onostante </w:t>
      </w:r>
      <w:r w:rsidR="007553A5" w:rsidRPr="001C76A1">
        <w:rPr>
          <w:rFonts w:eastAsia="Calibri"/>
          <w:lang w:eastAsia="en-US"/>
        </w:rPr>
        <w:t>ciò, questa sezione territoriale, come sempre ha fatto, mediante un’attenta ricerca dei posti disponibili sul territorio di riferimento</w:t>
      </w:r>
      <w:r w:rsidR="00200824">
        <w:rPr>
          <w:rFonts w:eastAsia="Calibri"/>
          <w:lang w:eastAsia="en-US"/>
        </w:rPr>
        <w:t>,</w:t>
      </w:r>
      <w:r w:rsidR="007553A5" w:rsidRPr="001C76A1">
        <w:rPr>
          <w:rFonts w:eastAsia="Calibri"/>
          <w:lang w:eastAsia="en-US"/>
        </w:rPr>
        <w:t xml:space="preserve"> ha continuato ad informare puntualmente i competenti uffici del lavoro di Palermo sull’esistenza di posti vacanti, sia nell’ambito pubblico, sia nell’ambito privato, aggiornando gli elenchi di volta in volta inviati agli anzidetti uffici. </w:t>
      </w:r>
    </w:p>
    <w:p w14:paraId="5967884F" w14:textId="77777777" w:rsidR="00964879" w:rsidRDefault="00964879" w:rsidP="003D027A">
      <w:pPr>
        <w:spacing w:line="259" w:lineRule="auto"/>
        <w:ind w:firstLine="567"/>
        <w:jc w:val="both"/>
        <w:rPr>
          <w:rFonts w:eastAsia="Calibri"/>
          <w:lang w:eastAsia="en-US"/>
        </w:rPr>
      </w:pPr>
    </w:p>
    <w:p w14:paraId="3946DCA6" w14:textId="1E3E0F8E" w:rsidR="00964879" w:rsidRDefault="00964879" w:rsidP="003D027A">
      <w:pPr>
        <w:spacing w:line="259" w:lineRule="auto"/>
        <w:ind w:firstLine="567"/>
        <w:jc w:val="both"/>
        <w:rPr>
          <w:rFonts w:eastAsia="Calibri"/>
          <w:lang w:eastAsia="en-US"/>
        </w:rPr>
      </w:pPr>
      <w:r>
        <w:rPr>
          <w:rFonts w:eastAsia="Calibri"/>
          <w:lang w:eastAsia="en-US"/>
        </w:rPr>
        <w:t xml:space="preserve">Sulla base di tali segnalazioni, il competente ufficio-servizio provinciale del lavoro di Palermo, </w:t>
      </w:r>
      <w:r w:rsidR="006B4917">
        <w:rPr>
          <w:rFonts w:eastAsia="Calibri"/>
          <w:lang w:eastAsia="en-US"/>
        </w:rPr>
        <w:t xml:space="preserve">negli ultimi mesi dell’anno, a più riprese, </w:t>
      </w:r>
      <w:r>
        <w:rPr>
          <w:rFonts w:eastAsia="Calibri"/>
          <w:lang w:eastAsia="en-US"/>
        </w:rPr>
        <w:t xml:space="preserve">ha inviato a circa 60 </w:t>
      </w:r>
      <w:r w:rsidR="003476BC">
        <w:rPr>
          <w:rFonts w:eastAsia="Calibri"/>
          <w:lang w:eastAsia="en-US"/>
        </w:rPr>
        <w:t>potenziali</w:t>
      </w:r>
      <w:r>
        <w:rPr>
          <w:rFonts w:eastAsia="Calibri"/>
          <w:lang w:eastAsia="en-US"/>
        </w:rPr>
        <w:t xml:space="preserve"> datori di lavoro,</w:t>
      </w:r>
      <w:r w:rsidR="006B4917">
        <w:rPr>
          <w:rFonts w:eastAsia="Calibri"/>
          <w:lang w:eastAsia="en-US"/>
        </w:rPr>
        <w:t xml:space="preserve"> una diffida con la quale </w:t>
      </w:r>
      <w:r w:rsidR="006B4917">
        <w:rPr>
          <w:rFonts w:eastAsia="Calibri"/>
          <w:lang w:eastAsia="en-US"/>
        </w:rPr>
        <w:lastRenderedPageBreak/>
        <w:t>li ha invitati a segnalare eventuali posti disponibili, ricevendo nella maggior parte dei casi risposte negative, quasi sempre fondate sull’asserita mancanza di posti vacanti, facendo presente di disporre di impianti a funzionamento automatico.</w:t>
      </w:r>
    </w:p>
    <w:p w14:paraId="1ED0D68C" w14:textId="7830B720" w:rsidR="00E14E3D" w:rsidRPr="001C76A1" w:rsidRDefault="00E14E3D" w:rsidP="00131EC0">
      <w:pPr>
        <w:spacing w:line="259" w:lineRule="auto"/>
        <w:ind w:firstLine="567"/>
        <w:jc w:val="both"/>
        <w:rPr>
          <w:rFonts w:eastAsia="Calibri"/>
          <w:lang w:eastAsia="en-US"/>
        </w:rPr>
      </w:pPr>
      <w:r w:rsidRPr="001C76A1">
        <w:rPr>
          <w:rFonts w:eastAsia="Calibri"/>
          <w:lang w:eastAsia="en-US"/>
        </w:rPr>
        <w:t>Conseguentemente, non è stato possibile attivare le procedure previste dalla Legge 113/85, con l’emissione di nuovi provvedimenti di avviamento al lavoro</w:t>
      </w:r>
      <w:r w:rsidR="00BD2FB1" w:rsidRPr="001C76A1">
        <w:rPr>
          <w:rFonts w:eastAsia="Calibri"/>
          <w:lang w:eastAsia="en-US"/>
        </w:rPr>
        <w:t xml:space="preserve"> presso </w:t>
      </w:r>
      <w:r w:rsidR="00ED3EAE">
        <w:rPr>
          <w:rFonts w:eastAsia="Calibri"/>
          <w:lang w:eastAsia="en-US"/>
        </w:rPr>
        <w:t>i datori di lavoro diffidati</w:t>
      </w:r>
      <w:r w:rsidR="00FC6844">
        <w:rPr>
          <w:rFonts w:eastAsia="Calibri"/>
          <w:lang w:eastAsia="en-US"/>
        </w:rPr>
        <w:t xml:space="preserve">, anche nelle more di eventuali visite ispettive presso gli stessi, visite affidate all’Ispettorato Provinciale del Lavoro, che non disponendo in atto di </w:t>
      </w:r>
      <w:r w:rsidR="00E867B7">
        <w:rPr>
          <w:rFonts w:eastAsia="Calibri"/>
          <w:lang w:eastAsia="en-US"/>
        </w:rPr>
        <w:t xml:space="preserve">sufficiente </w:t>
      </w:r>
      <w:r w:rsidR="00FC6844">
        <w:rPr>
          <w:rFonts w:eastAsia="Calibri"/>
          <w:lang w:eastAsia="en-US"/>
        </w:rPr>
        <w:t>personale ispettivo non può programmarle in tempi ragionevolmente brevi</w:t>
      </w:r>
      <w:r w:rsidR="00C6634C">
        <w:rPr>
          <w:rFonts w:eastAsia="Calibri"/>
          <w:lang w:eastAsia="en-US"/>
        </w:rPr>
        <w:t>. Relativamente ai tanti pro</w:t>
      </w:r>
      <w:r w:rsidR="00436922">
        <w:rPr>
          <w:rFonts w:eastAsia="Calibri"/>
          <w:lang w:eastAsia="en-US"/>
        </w:rPr>
        <w:t>c</w:t>
      </w:r>
      <w:r w:rsidR="00C6634C">
        <w:rPr>
          <w:rFonts w:eastAsia="Calibri"/>
          <w:lang w:eastAsia="en-US"/>
        </w:rPr>
        <w:t>edimenti giudiziari, intentati da centralinisti telefonici già avviati e mai assunti, dobbiamo rilevare come alcuni di questi, sono stati già decisi in primo grado con il rigetto dei ricorsi presentati</w:t>
      </w:r>
      <w:r w:rsidR="00436922">
        <w:rPr>
          <w:rFonts w:eastAsia="Calibri"/>
          <w:lang w:eastAsia="en-US"/>
        </w:rPr>
        <w:t>, mentre altri verranno decisi nel corso dell’anno 2022. Sappiamo altresì, che gli interessati hanno dato mandato ai rispettivi legali di impugnare in appello i ricorsi respinti, nella speranza di ribaltare il responso negativo del primo grado.</w:t>
      </w:r>
    </w:p>
    <w:p w14:paraId="403DF3D4" w14:textId="6423CC3A" w:rsidR="00F52645" w:rsidRDefault="008372A0" w:rsidP="007037EA">
      <w:pPr>
        <w:spacing w:line="259" w:lineRule="auto"/>
        <w:ind w:firstLine="567"/>
        <w:jc w:val="both"/>
        <w:rPr>
          <w:rFonts w:eastAsia="Calibri"/>
          <w:lang w:eastAsia="en-US"/>
        </w:rPr>
      </w:pPr>
      <w:r w:rsidRPr="001C76A1">
        <w:rPr>
          <w:rFonts w:eastAsia="Calibri"/>
          <w:lang w:eastAsia="en-US"/>
        </w:rPr>
        <w:t>La proposta di Legge promossa dal Consiglio Regionale Siciliano dell’Unione</w:t>
      </w:r>
      <w:r w:rsidR="0057590E" w:rsidRPr="001C76A1">
        <w:rPr>
          <w:rFonts w:eastAsia="Calibri"/>
          <w:lang w:eastAsia="en-US"/>
        </w:rPr>
        <w:t xml:space="preserve">, già illustrata a vari esponenti dell’Assemblea </w:t>
      </w:r>
      <w:r w:rsidR="006561B0" w:rsidRPr="001C76A1">
        <w:rPr>
          <w:rFonts w:eastAsia="Calibri"/>
          <w:lang w:eastAsia="en-US"/>
        </w:rPr>
        <w:t>R</w:t>
      </w:r>
      <w:r w:rsidR="0057590E" w:rsidRPr="001C76A1">
        <w:rPr>
          <w:rFonts w:eastAsia="Calibri"/>
          <w:lang w:eastAsia="en-US"/>
        </w:rPr>
        <w:t xml:space="preserve">egionale Siciliana fin dall’ottobre 2019, </w:t>
      </w:r>
      <w:r w:rsidR="00F52645">
        <w:rPr>
          <w:rFonts w:eastAsia="Calibri"/>
          <w:lang w:eastAsia="en-US"/>
        </w:rPr>
        <w:t xml:space="preserve">è </w:t>
      </w:r>
      <w:r w:rsidR="009D1931">
        <w:rPr>
          <w:rFonts w:eastAsia="Calibri"/>
          <w:lang w:eastAsia="en-US"/>
        </w:rPr>
        <w:t>stata</w:t>
      </w:r>
      <w:r w:rsidR="00F52645">
        <w:rPr>
          <w:rFonts w:eastAsia="Calibri"/>
          <w:lang w:eastAsia="en-US"/>
        </w:rPr>
        <w:t xml:space="preserve"> già oggetto di esame presso la V Commissione dell’ARS, e sembrerebbe che </w:t>
      </w:r>
      <w:r w:rsidR="009D1931">
        <w:rPr>
          <w:rFonts w:eastAsia="Calibri"/>
          <w:lang w:eastAsia="en-US"/>
        </w:rPr>
        <w:t>verosimilmente</w:t>
      </w:r>
      <w:r w:rsidR="00F52645">
        <w:rPr>
          <w:rFonts w:eastAsia="Calibri"/>
          <w:lang w:eastAsia="en-US"/>
        </w:rPr>
        <w:t xml:space="preserve"> sarà definitivamente varata con parere favorevole nei primi mesi dell’anno 2022, per essere finalmente</w:t>
      </w:r>
      <w:r w:rsidR="007F460C">
        <w:rPr>
          <w:rFonts w:eastAsia="Calibri"/>
          <w:lang w:eastAsia="en-US"/>
        </w:rPr>
        <w:t xml:space="preserve"> portata</w:t>
      </w:r>
      <w:r w:rsidR="00F52645">
        <w:rPr>
          <w:rFonts w:eastAsia="Calibri"/>
          <w:lang w:eastAsia="en-US"/>
        </w:rPr>
        <w:t xml:space="preserve"> all’esame ed all’approvazione dell’Assemblea Regionale Siciliana</w:t>
      </w:r>
      <w:r w:rsidR="00B802BC">
        <w:rPr>
          <w:rFonts w:eastAsia="Calibri"/>
          <w:lang w:eastAsia="en-US"/>
        </w:rPr>
        <w:t>.</w:t>
      </w:r>
      <w:r w:rsidR="00F52645">
        <w:rPr>
          <w:rFonts w:eastAsia="Calibri"/>
          <w:lang w:eastAsia="en-US"/>
        </w:rPr>
        <w:t xml:space="preserve"> </w:t>
      </w:r>
      <w:r w:rsidR="00B802BC">
        <w:rPr>
          <w:rFonts w:eastAsia="Calibri"/>
          <w:lang w:eastAsia="en-US"/>
        </w:rPr>
        <w:t>S</w:t>
      </w:r>
      <w:r w:rsidR="00F52645">
        <w:rPr>
          <w:rFonts w:eastAsia="Calibri"/>
          <w:lang w:eastAsia="en-US"/>
        </w:rPr>
        <w:t xml:space="preserve">i hanno fondati motivi, per ritenere che il Disegno di Legge diventerà Legge nel corso del 2022, prima della conclusione </w:t>
      </w:r>
      <w:r w:rsidR="009D1931">
        <w:rPr>
          <w:rFonts w:eastAsia="Calibri"/>
          <w:lang w:eastAsia="en-US"/>
        </w:rPr>
        <w:t>dell’attuale</w:t>
      </w:r>
      <w:r w:rsidR="00F52645">
        <w:rPr>
          <w:rFonts w:eastAsia="Calibri"/>
          <w:lang w:eastAsia="en-US"/>
        </w:rPr>
        <w:t xml:space="preserve"> legislatura regionale prevista per l’autunno.</w:t>
      </w:r>
    </w:p>
    <w:p w14:paraId="6D8EED1C" w14:textId="311F37BC" w:rsidR="00A15020" w:rsidRPr="001C76A1" w:rsidRDefault="00A15020" w:rsidP="00A85703">
      <w:pPr>
        <w:spacing w:line="259" w:lineRule="auto"/>
        <w:ind w:firstLine="567"/>
        <w:jc w:val="both"/>
        <w:rPr>
          <w:rFonts w:eastAsia="Calibri"/>
          <w:lang w:eastAsia="en-US"/>
        </w:rPr>
      </w:pPr>
      <w:r w:rsidRPr="001C76A1">
        <w:rPr>
          <w:rFonts w:eastAsia="Calibri"/>
          <w:lang w:eastAsia="en-US"/>
        </w:rPr>
        <w:t>Resta comunque in piedi l’</w:t>
      </w:r>
      <w:r w:rsidR="00A06B35" w:rsidRPr="001C76A1">
        <w:rPr>
          <w:rFonts w:eastAsia="Calibri"/>
          <w:lang w:eastAsia="en-US"/>
        </w:rPr>
        <w:t>indilazionabile</w:t>
      </w:r>
      <w:r w:rsidRPr="001C76A1">
        <w:rPr>
          <w:rFonts w:eastAsia="Calibri"/>
          <w:lang w:eastAsia="en-US"/>
        </w:rPr>
        <w:t xml:space="preserve"> necessità di ricercare e mettere a punto nuove possibilità occupazionali per i non vedenti </w:t>
      </w:r>
      <w:proofErr w:type="spellStart"/>
      <w:r w:rsidRPr="001C76A1">
        <w:rPr>
          <w:rFonts w:eastAsia="Calibri"/>
          <w:lang w:eastAsia="en-US"/>
        </w:rPr>
        <w:t>ed</w:t>
      </w:r>
      <w:proofErr w:type="spellEnd"/>
      <w:r w:rsidRPr="001C76A1">
        <w:rPr>
          <w:rFonts w:eastAsia="Calibri"/>
          <w:lang w:eastAsia="en-US"/>
        </w:rPr>
        <w:t xml:space="preserve"> ipovedenti, che vadano oltre le tradizionali professioni cha hanno dato, per tanti decenni, pane e dignità a migliaia di non vedenti italiani.</w:t>
      </w:r>
    </w:p>
    <w:p w14:paraId="49AA3462" w14:textId="43724E34" w:rsidR="00A15020" w:rsidRPr="001C76A1" w:rsidRDefault="00A15020" w:rsidP="007037EA">
      <w:pPr>
        <w:spacing w:line="259" w:lineRule="auto"/>
        <w:ind w:firstLine="567"/>
        <w:jc w:val="both"/>
        <w:rPr>
          <w:rFonts w:eastAsia="Calibri"/>
          <w:lang w:eastAsia="en-US"/>
        </w:rPr>
      </w:pPr>
      <w:r w:rsidRPr="001C76A1">
        <w:rPr>
          <w:rFonts w:eastAsia="Calibri"/>
          <w:lang w:eastAsia="en-US"/>
        </w:rPr>
        <w:t xml:space="preserve">In tale prospettiva, assolutamente prioritario diventa il ruolo dell’IRIFOR ( Istituto per la Ricerca </w:t>
      </w:r>
      <w:r w:rsidR="002036CD" w:rsidRPr="001C76A1">
        <w:rPr>
          <w:rFonts w:eastAsia="Calibri"/>
          <w:lang w:eastAsia="en-US"/>
        </w:rPr>
        <w:t>l</w:t>
      </w:r>
      <w:r w:rsidRPr="001C76A1">
        <w:rPr>
          <w:rFonts w:eastAsia="Calibri"/>
          <w:lang w:eastAsia="en-US"/>
        </w:rPr>
        <w:t xml:space="preserve">a formazione e </w:t>
      </w:r>
      <w:r w:rsidR="002036CD" w:rsidRPr="001C76A1">
        <w:rPr>
          <w:rFonts w:eastAsia="Calibri"/>
          <w:lang w:eastAsia="en-US"/>
        </w:rPr>
        <w:t xml:space="preserve">la </w:t>
      </w:r>
      <w:r w:rsidR="00945CF6" w:rsidRPr="001C76A1">
        <w:rPr>
          <w:rFonts w:eastAsia="Calibri"/>
          <w:lang w:eastAsia="en-US"/>
        </w:rPr>
        <w:t>riabilitazione</w:t>
      </w:r>
      <w:r w:rsidRPr="001C76A1">
        <w:rPr>
          <w:rFonts w:eastAsia="Calibri"/>
          <w:lang w:eastAsia="en-US"/>
        </w:rPr>
        <w:t xml:space="preserve"> )</w:t>
      </w:r>
      <w:r w:rsidR="00945CF6" w:rsidRPr="001C76A1">
        <w:rPr>
          <w:rFonts w:eastAsia="Calibri"/>
          <w:lang w:eastAsia="en-US"/>
        </w:rPr>
        <w:t>, che con riferimento alla Sicilia, ha già tentato varie soluzioni, in ambiti nuovi, come quello del turismo e beni culturali</w:t>
      </w:r>
      <w:r w:rsidR="001F651D" w:rsidRPr="001C76A1">
        <w:rPr>
          <w:rFonts w:eastAsia="Calibri"/>
          <w:lang w:eastAsia="en-US"/>
        </w:rPr>
        <w:t xml:space="preserve">, ed altri, senza tralasciare la formazione </w:t>
      </w:r>
      <w:r w:rsidR="00D90629" w:rsidRPr="001C76A1">
        <w:rPr>
          <w:rFonts w:eastAsia="Calibri"/>
          <w:lang w:eastAsia="en-US"/>
        </w:rPr>
        <w:t xml:space="preserve">di quegli operatori su centralini digitali, che, </w:t>
      </w:r>
      <w:r w:rsidR="009E3B8F" w:rsidRPr="001C76A1">
        <w:rPr>
          <w:rFonts w:eastAsia="Calibri"/>
          <w:lang w:eastAsia="en-US"/>
        </w:rPr>
        <w:t>auspicatamene</w:t>
      </w:r>
      <w:r w:rsidR="00D90629" w:rsidRPr="001C76A1">
        <w:rPr>
          <w:rFonts w:eastAsia="Calibri"/>
          <w:lang w:eastAsia="en-US"/>
        </w:rPr>
        <w:t xml:space="preserve"> potrebbero essere assunti in applicazione della proposta di Legge di cui sopra, quando questa diventerà Legge della </w:t>
      </w:r>
      <w:r w:rsidR="004F30AD" w:rsidRPr="001C76A1">
        <w:rPr>
          <w:rFonts w:eastAsia="Calibri"/>
          <w:lang w:eastAsia="en-US"/>
        </w:rPr>
        <w:t>R</w:t>
      </w:r>
      <w:r w:rsidR="00D90629" w:rsidRPr="001C76A1">
        <w:rPr>
          <w:rFonts w:eastAsia="Calibri"/>
          <w:lang w:eastAsia="en-US"/>
        </w:rPr>
        <w:t>egion</w:t>
      </w:r>
      <w:r w:rsidR="004F30AD" w:rsidRPr="001C76A1">
        <w:rPr>
          <w:rFonts w:eastAsia="Calibri"/>
          <w:lang w:eastAsia="en-US"/>
        </w:rPr>
        <w:t>e</w:t>
      </w:r>
      <w:r w:rsidR="00D90629" w:rsidRPr="001C76A1">
        <w:rPr>
          <w:rFonts w:eastAsia="Calibri"/>
          <w:lang w:eastAsia="en-US"/>
        </w:rPr>
        <w:t xml:space="preserve"> </w:t>
      </w:r>
      <w:r w:rsidR="004F30AD" w:rsidRPr="001C76A1">
        <w:rPr>
          <w:rFonts w:eastAsia="Calibri"/>
          <w:lang w:eastAsia="en-US"/>
        </w:rPr>
        <w:t>S</w:t>
      </w:r>
      <w:r w:rsidR="00D90629" w:rsidRPr="001C76A1">
        <w:rPr>
          <w:rFonts w:eastAsia="Calibri"/>
          <w:lang w:eastAsia="en-US"/>
        </w:rPr>
        <w:t>icilia. A tal proposito particolare men</w:t>
      </w:r>
      <w:r w:rsidR="004F30AD" w:rsidRPr="001C76A1">
        <w:rPr>
          <w:rFonts w:eastAsia="Calibri"/>
          <w:lang w:eastAsia="en-US"/>
        </w:rPr>
        <w:t>z</w:t>
      </w:r>
      <w:r w:rsidR="00D90629" w:rsidRPr="001C76A1">
        <w:rPr>
          <w:rFonts w:eastAsia="Calibri"/>
          <w:lang w:eastAsia="en-US"/>
        </w:rPr>
        <w:t>ione va fatta ai due corsi già autorizzati e finanziati nell’ambito dell’avviso</w:t>
      </w:r>
      <w:r w:rsidR="00203F20" w:rsidRPr="001C76A1">
        <w:rPr>
          <w:rFonts w:eastAsia="Calibri"/>
          <w:lang w:eastAsia="en-US"/>
        </w:rPr>
        <w:t xml:space="preserve"> </w:t>
      </w:r>
      <w:r w:rsidR="00D90629" w:rsidRPr="001C76A1">
        <w:rPr>
          <w:rFonts w:eastAsia="Calibri"/>
          <w:lang w:eastAsia="en-US"/>
        </w:rPr>
        <w:t>30/2019</w:t>
      </w:r>
      <w:r w:rsidR="004F30AD" w:rsidRPr="001C76A1">
        <w:rPr>
          <w:rFonts w:eastAsia="Calibri"/>
          <w:lang w:eastAsia="en-US"/>
        </w:rPr>
        <w:t>,</w:t>
      </w:r>
      <w:r w:rsidR="00A706E7">
        <w:rPr>
          <w:rFonts w:eastAsia="Calibri"/>
          <w:lang w:eastAsia="en-US"/>
        </w:rPr>
        <w:t xml:space="preserve"> i quali hanno avuto già inizio dal mese di</w:t>
      </w:r>
      <w:r w:rsidR="00A43FCF">
        <w:rPr>
          <w:rFonts w:eastAsia="Calibri"/>
          <w:lang w:eastAsia="en-US"/>
        </w:rPr>
        <w:t xml:space="preserve"> </w:t>
      </w:r>
      <w:r w:rsidR="001942EE">
        <w:rPr>
          <w:rFonts w:eastAsia="Calibri"/>
          <w:lang w:eastAsia="en-US"/>
        </w:rPr>
        <w:t>ottobre</w:t>
      </w:r>
      <w:r w:rsidR="00FA5429">
        <w:rPr>
          <w:rFonts w:eastAsia="Calibri"/>
          <w:lang w:eastAsia="en-US"/>
        </w:rPr>
        <w:t xml:space="preserve"> </w:t>
      </w:r>
      <w:r w:rsidR="00A706E7">
        <w:rPr>
          <w:rFonts w:eastAsia="Calibri"/>
          <w:lang w:eastAsia="en-US"/>
        </w:rPr>
        <w:t>2021 e termineranno</w:t>
      </w:r>
      <w:r w:rsidR="00A43FCF">
        <w:rPr>
          <w:rFonts w:eastAsia="Calibri"/>
          <w:lang w:eastAsia="en-US"/>
        </w:rPr>
        <w:t xml:space="preserve"> verosimilmente nel </w:t>
      </w:r>
      <w:r w:rsidR="00A706E7">
        <w:rPr>
          <w:rFonts w:eastAsia="Calibri"/>
          <w:lang w:eastAsia="en-US"/>
        </w:rPr>
        <w:t xml:space="preserve"> mese</w:t>
      </w:r>
      <w:r w:rsidR="00A43FCF">
        <w:rPr>
          <w:rFonts w:eastAsia="Calibri"/>
          <w:lang w:eastAsia="en-US"/>
        </w:rPr>
        <w:t xml:space="preserve"> di ottobre 2022</w:t>
      </w:r>
      <w:r w:rsidR="00C82FAC">
        <w:rPr>
          <w:rFonts w:eastAsia="Calibri"/>
          <w:lang w:eastAsia="en-US"/>
        </w:rPr>
        <w:t>, consentendo agli attuali 12 corsisti di immettersi nel mercato del lavoro con una preparazione adeguata alle nuove tecnologie in atto nella moderna telefonia digitale e multimediale.</w:t>
      </w:r>
    </w:p>
    <w:p w14:paraId="73238697" w14:textId="77777777" w:rsidR="007D5CD4" w:rsidRPr="001C76A1" w:rsidRDefault="007D5CD4" w:rsidP="007037EA">
      <w:pPr>
        <w:spacing w:line="259" w:lineRule="auto"/>
        <w:ind w:firstLine="567"/>
        <w:jc w:val="both"/>
        <w:rPr>
          <w:rFonts w:eastAsia="Calibri"/>
          <w:lang w:eastAsia="en-US"/>
        </w:rPr>
      </w:pPr>
    </w:p>
    <w:p w14:paraId="6FD03D6D" w14:textId="77777777" w:rsidR="00A3717A" w:rsidRPr="001C76A1" w:rsidRDefault="0047215B" w:rsidP="003F5B62">
      <w:pPr>
        <w:numPr>
          <w:ilvl w:val="0"/>
          <w:numId w:val="3"/>
        </w:numPr>
        <w:spacing w:line="259" w:lineRule="auto"/>
        <w:ind w:left="0" w:firstLine="0"/>
        <w:contextualSpacing/>
        <w:jc w:val="both"/>
        <w:rPr>
          <w:rFonts w:eastAsia="Calibri"/>
          <w:b/>
          <w:lang w:eastAsia="en-US"/>
        </w:rPr>
      </w:pPr>
      <w:r w:rsidRPr="001C76A1">
        <w:rPr>
          <w:rFonts w:eastAsia="Calibri"/>
          <w:b/>
          <w:lang w:eastAsia="en-US"/>
        </w:rPr>
        <w:t>ATTIVITA SPORTIVE, RIABILITATIVE E LUDICO RICREATIVE</w:t>
      </w:r>
    </w:p>
    <w:p w14:paraId="22D16D6B" w14:textId="792C877B" w:rsidR="00D549B5" w:rsidRDefault="00D549B5" w:rsidP="007037EA">
      <w:pPr>
        <w:spacing w:line="259" w:lineRule="auto"/>
        <w:ind w:firstLine="567"/>
        <w:contextualSpacing/>
        <w:jc w:val="both"/>
        <w:rPr>
          <w:rFonts w:eastAsia="Calibri"/>
          <w:lang w:eastAsia="en-US"/>
        </w:rPr>
      </w:pPr>
    </w:p>
    <w:p w14:paraId="3C566B33" w14:textId="20BB3578" w:rsidR="009657C4" w:rsidRDefault="009657C4" w:rsidP="007037EA">
      <w:pPr>
        <w:spacing w:line="259" w:lineRule="auto"/>
        <w:ind w:firstLine="567"/>
        <w:contextualSpacing/>
        <w:jc w:val="both"/>
        <w:rPr>
          <w:rFonts w:eastAsia="Calibri"/>
          <w:lang w:eastAsia="en-US"/>
        </w:rPr>
      </w:pPr>
      <w:r>
        <w:rPr>
          <w:rFonts w:eastAsia="Calibri"/>
          <w:lang w:eastAsia="en-US"/>
        </w:rPr>
        <w:t xml:space="preserve">In tale ambito, per quanto riguarda l’anno di riferimento, vanno segnalate alcune iniziative ed alcuni eventi che, al di là della loro episodicità, possono rappresentare importante premessa per più strutturate e continuative attività da </w:t>
      </w:r>
      <w:r w:rsidR="009B6508">
        <w:rPr>
          <w:rFonts w:eastAsia="Calibri"/>
          <w:lang w:eastAsia="en-US"/>
        </w:rPr>
        <w:t>svolgersi</w:t>
      </w:r>
      <w:r>
        <w:rPr>
          <w:rFonts w:eastAsia="Calibri"/>
          <w:lang w:eastAsia="en-US"/>
        </w:rPr>
        <w:t xml:space="preserve"> in futuro. </w:t>
      </w:r>
      <w:r w:rsidR="00B976A6">
        <w:rPr>
          <w:rFonts w:eastAsia="Calibri"/>
          <w:lang w:eastAsia="en-US"/>
        </w:rPr>
        <w:t>S</w:t>
      </w:r>
      <w:r>
        <w:rPr>
          <w:rFonts w:eastAsia="Calibri"/>
          <w:lang w:eastAsia="en-US"/>
        </w:rPr>
        <w:t xml:space="preserve">i ricorda, in particolare il progetto “ Io </w:t>
      </w:r>
      <w:proofErr w:type="spellStart"/>
      <w:r>
        <w:rPr>
          <w:rFonts w:eastAsia="Calibri"/>
          <w:lang w:eastAsia="en-US"/>
        </w:rPr>
        <w:t>Ri</w:t>
      </w:r>
      <w:proofErr w:type="spellEnd"/>
      <w:r>
        <w:rPr>
          <w:rFonts w:eastAsia="Calibri"/>
          <w:lang w:eastAsia="en-US"/>
        </w:rPr>
        <w:t>……. Gioco la mia parte 2021”</w:t>
      </w:r>
      <w:r w:rsidR="009B6508">
        <w:rPr>
          <w:rFonts w:eastAsia="Calibri"/>
          <w:lang w:eastAsia="en-US"/>
        </w:rPr>
        <w:t xml:space="preserve"> </w:t>
      </w:r>
      <w:r w:rsidR="009B6508" w:rsidRPr="001C76A1">
        <w:rPr>
          <w:rFonts w:eastAsia="Calibri"/>
          <w:lang w:eastAsia="en-US"/>
        </w:rPr>
        <w:t>promosso dall’I.Ri.Fo.R. ed organizzato in collaborazione con il centro di consulenza tiflodidattica della federazione nazionale delle istituzioni pro ciechi</w:t>
      </w:r>
      <w:r w:rsidR="007B604F">
        <w:rPr>
          <w:rFonts w:eastAsia="Calibri"/>
          <w:lang w:eastAsia="en-US"/>
        </w:rPr>
        <w:t>.</w:t>
      </w:r>
      <w:r w:rsidR="00EF15DA">
        <w:rPr>
          <w:rFonts w:eastAsia="Calibri"/>
          <w:lang w:eastAsia="en-US"/>
        </w:rPr>
        <w:t xml:space="preserve"> Il progetto, att</w:t>
      </w:r>
      <w:r w:rsidR="00B976A6">
        <w:rPr>
          <w:rFonts w:eastAsia="Calibri"/>
          <w:lang w:eastAsia="en-US"/>
        </w:rPr>
        <w:t>u</w:t>
      </w:r>
      <w:r w:rsidR="00EF15DA">
        <w:rPr>
          <w:rFonts w:eastAsia="Calibri"/>
          <w:lang w:eastAsia="en-US"/>
        </w:rPr>
        <w:t>atosi nel mes</w:t>
      </w:r>
      <w:r w:rsidR="00E7319A">
        <w:rPr>
          <w:rFonts w:eastAsia="Calibri"/>
          <w:lang w:eastAsia="en-US"/>
        </w:rPr>
        <w:t>e</w:t>
      </w:r>
      <w:r w:rsidR="00EF15DA">
        <w:rPr>
          <w:rFonts w:eastAsia="Calibri"/>
          <w:lang w:eastAsia="en-US"/>
        </w:rPr>
        <w:t xml:space="preserve"> di luglio 2021, ha visto la partecipazione </w:t>
      </w:r>
      <w:r w:rsidR="00523E55">
        <w:rPr>
          <w:rFonts w:eastAsia="Calibri"/>
          <w:lang w:eastAsia="en-US"/>
        </w:rPr>
        <w:t>di una ventina di alunni e studenti</w:t>
      </w:r>
      <w:r w:rsidR="00865D29">
        <w:rPr>
          <w:rFonts w:eastAsia="Calibri"/>
          <w:lang w:eastAsia="en-US"/>
        </w:rPr>
        <w:t xml:space="preserve"> divisi in due gruppi, che sono stati impegnati in attività principalmente all’aperto, con due riuscite escursioni naturalistiche nel territorio di Piana degli Albanesi.</w:t>
      </w:r>
    </w:p>
    <w:p w14:paraId="58CFB973" w14:textId="395FC826" w:rsidR="00865D29" w:rsidRDefault="00865D29" w:rsidP="007037EA">
      <w:pPr>
        <w:spacing w:line="259" w:lineRule="auto"/>
        <w:ind w:firstLine="567"/>
        <w:contextualSpacing/>
        <w:jc w:val="both"/>
        <w:rPr>
          <w:rFonts w:eastAsia="Calibri"/>
          <w:lang w:eastAsia="en-US"/>
        </w:rPr>
      </w:pPr>
      <w:r>
        <w:rPr>
          <w:rFonts w:eastAsia="Calibri"/>
          <w:lang w:eastAsia="en-US"/>
        </w:rPr>
        <w:lastRenderedPageBreak/>
        <w:t xml:space="preserve">Per quanto riguarda più da vicino le attività fisiche e sportive, si ricorda principalmente l’inaugurazione del Parco dei Suoni dell’Istituto Florio </w:t>
      </w:r>
      <w:r w:rsidR="00E42835">
        <w:rPr>
          <w:rFonts w:eastAsia="Calibri"/>
          <w:lang w:eastAsia="en-US"/>
        </w:rPr>
        <w:t xml:space="preserve">&amp; </w:t>
      </w:r>
      <w:r>
        <w:rPr>
          <w:rFonts w:eastAsia="Calibri"/>
          <w:lang w:eastAsia="en-US"/>
        </w:rPr>
        <w:t>Salamone di Palermo tenutasi il 05 giugno 2021, con una vasta partecipazione di personalità, dirigenti e soci, che ha messo in luce la concreta possibilità di realizzar</w:t>
      </w:r>
      <w:r w:rsidR="00346BE3">
        <w:rPr>
          <w:rFonts w:eastAsia="Calibri"/>
          <w:lang w:eastAsia="en-US"/>
        </w:rPr>
        <w:t>e</w:t>
      </w:r>
      <w:r>
        <w:rPr>
          <w:rFonts w:eastAsia="Calibri"/>
          <w:lang w:eastAsia="en-US"/>
        </w:rPr>
        <w:t xml:space="preserve"> in quello spazio ben attrezzato ed organizzato, tutt</w:t>
      </w:r>
      <w:r w:rsidR="00E7319A">
        <w:rPr>
          <w:rFonts w:eastAsia="Calibri"/>
          <w:lang w:eastAsia="en-US"/>
        </w:rPr>
        <w:t>a</w:t>
      </w:r>
      <w:r>
        <w:rPr>
          <w:rFonts w:eastAsia="Calibri"/>
          <w:lang w:eastAsia="en-US"/>
        </w:rPr>
        <w:t xml:space="preserve"> una seria di attività fisiche e sportive, anche a carattere agonistico, da svolgersi in modalità inclusive ed integrate anche con gruppi esterni</w:t>
      </w:r>
      <w:r w:rsidR="00346BE3">
        <w:rPr>
          <w:rFonts w:eastAsia="Calibri"/>
          <w:lang w:eastAsia="en-US"/>
        </w:rPr>
        <w:t>.</w:t>
      </w:r>
    </w:p>
    <w:p w14:paraId="34350BFF" w14:textId="4CD85D41" w:rsidR="00346BE3" w:rsidRPr="001C76A1" w:rsidRDefault="00346BE3" w:rsidP="007037EA">
      <w:pPr>
        <w:spacing w:line="259" w:lineRule="auto"/>
        <w:ind w:firstLine="567"/>
        <w:contextualSpacing/>
        <w:jc w:val="both"/>
        <w:rPr>
          <w:rFonts w:eastAsia="Calibri"/>
          <w:lang w:eastAsia="en-US"/>
        </w:rPr>
      </w:pPr>
      <w:r>
        <w:rPr>
          <w:rFonts w:eastAsia="Calibri"/>
          <w:lang w:eastAsia="en-US"/>
        </w:rPr>
        <w:t>L’11 dicembre 2021, presso l’anzidetto Parco dei Suoni, si è tenuto un “Open Day” a cui hanno partecipato un gruppo di potenziali utenti, che hanno avuto modo di</w:t>
      </w:r>
      <w:r w:rsidR="00893F7A">
        <w:rPr>
          <w:rFonts w:eastAsia="Calibri"/>
          <w:lang w:eastAsia="en-US"/>
        </w:rPr>
        <w:t xml:space="preserve"> confrontarsi con istruttori di varie discipline fisiche e sportive.</w:t>
      </w:r>
    </w:p>
    <w:p w14:paraId="0B8BA405" w14:textId="77777777" w:rsidR="009657C4" w:rsidRDefault="009657C4" w:rsidP="009E5274">
      <w:pPr>
        <w:tabs>
          <w:tab w:val="left" w:pos="1702"/>
        </w:tabs>
        <w:spacing w:line="259" w:lineRule="auto"/>
        <w:ind w:firstLine="567"/>
        <w:contextualSpacing/>
        <w:jc w:val="both"/>
        <w:rPr>
          <w:rFonts w:eastAsia="Calibri"/>
          <w:lang w:eastAsia="en-US"/>
        </w:rPr>
      </w:pPr>
    </w:p>
    <w:p w14:paraId="7226570A" w14:textId="77777777" w:rsidR="00876FA5" w:rsidRPr="001C76A1" w:rsidRDefault="00876FA5" w:rsidP="00385992">
      <w:pPr>
        <w:tabs>
          <w:tab w:val="left" w:pos="1702"/>
        </w:tabs>
        <w:spacing w:line="259" w:lineRule="auto"/>
        <w:contextualSpacing/>
        <w:jc w:val="both"/>
        <w:rPr>
          <w:rFonts w:eastAsia="Calibri"/>
          <w:lang w:eastAsia="en-US"/>
        </w:rPr>
      </w:pPr>
    </w:p>
    <w:p w14:paraId="7F4908F0" w14:textId="77777777" w:rsidR="00AF4BB9" w:rsidRPr="001C76A1" w:rsidRDefault="0047215B" w:rsidP="0020740A">
      <w:pPr>
        <w:numPr>
          <w:ilvl w:val="0"/>
          <w:numId w:val="3"/>
        </w:numPr>
        <w:spacing w:line="259" w:lineRule="auto"/>
        <w:ind w:left="0" w:firstLine="0"/>
        <w:contextualSpacing/>
        <w:jc w:val="both"/>
        <w:rPr>
          <w:rFonts w:eastAsia="Calibri"/>
          <w:b/>
          <w:lang w:eastAsia="en-US"/>
        </w:rPr>
      </w:pPr>
      <w:r w:rsidRPr="001C76A1">
        <w:rPr>
          <w:rFonts w:eastAsia="Calibri"/>
          <w:b/>
          <w:lang w:eastAsia="en-US"/>
        </w:rPr>
        <w:t>RAPPORTI CON LE ISTITUZIONI PUBBLICHE, PRIVATE E CON LE ISTITUZIONI PRO-CIECHI</w:t>
      </w:r>
    </w:p>
    <w:p w14:paraId="2FE8CF82" w14:textId="77777777" w:rsidR="00494CDE" w:rsidRPr="001C76A1" w:rsidRDefault="00494CDE" w:rsidP="007037EA">
      <w:pPr>
        <w:spacing w:line="259" w:lineRule="auto"/>
        <w:ind w:firstLine="567"/>
        <w:jc w:val="both"/>
        <w:rPr>
          <w:rFonts w:eastAsia="Calibri"/>
          <w:lang w:eastAsia="en-US"/>
        </w:rPr>
      </w:pPr>
    </w:p>
    <w:p w14:paraId="2DE7F571" w14:textId="53F7416F" w:rsidR="00B25615" w:rsidRPr="001C76A1" w:rsidRDefault="0047215B" w:rsidP="004078BA">
      <w:pPr>
        <w:spacing w:line="259" w:lineRule="auto"/>
        <w:ind w:firstLine="567"/>
        <w:jc w:val="both"/>
        <w:rPr>
          <w:rFonts w:eastAsia="Calibri"/>
          <w:lang w:eastAsia="en-US"/>
        </w:rPr>
      </w:pPr>
      <w:r w:rsidRPr="001C76A1">
        <w:rPr>
          <w:rFonts w:eastAsia="Calibri"/>
          <w:lang w:eastAsia="en-US"/>
        </w:rPr>
        <w:t>Molta cura ha dedicato la Sezione ai rapporti di necessaria collaborazione con le altre strutture associative e, in modo particolare con la Presidenza Nazionale e il Consiglio Regionale Siciliano dell’unione. Con quest’ultimo particolarmente intensa è stata la sinergia in occasione soprattutto dell’esame e dell’approvazione del bilancio e della legge finanziaria regionale per l’anno 20</w:t>
      </w:r>
      <w:r w:rsidR="00827950" w:rsidRPr="001C76A1">
        <w:rPr>
          <w:rFonts w:eastAsia="Calibri"/>
          <w:lang w:eastAsia="en-US"/>
        </w:rPr>
        <w:t>2</w:t>
      </w:r>
      <w:r w:rsidR="00286CDA">
        <w:rPr>
          <w:rFonts w:eastAsia="Calibri"/>
          <w:lang w:eastAsia="en-US"/>
        </w:rPr>
        <w:t>1</w:t>
      </w:r>
      <w:r w:rsidR="00865113" w:rsidRPr="001C76A1">
        <w:rPr>
          <w:rFonts w:eastAsia="Calibri"/>
          <w:lang w:eastAsia="en-US"/>
        </w:rPr>
        <w:t>, con risultati apprezzabili essendo stati ripristinati tutti i contributi in favore delle nostre Istituzioni ai livelli dell’anno 2018.</w:t>
      </w:r>
    </w:p>
    <w:p w14:paraId="36BFB775" w14:textId="5BEA7F40" w:rsidR="00AF4BB9" w:rsidRPr="001C76A1" w:rsidRDefault="0047215B" w:rsidP="007037EA">
      <w:pPr>
        <w:spacing w:line="259" w:lineRule="auto"/>
        <w:ind w:firstLine="567"/>
        <w:jc w:val="both"/>
        <w:rPr>
          <w:rFonts w:eastAsia="Calibri"/>
          <w:lang w:eastAsia="en-US"/>
        </w:rPr>
      </w:pPr>
      <w:r w:rsidRPr="001C76A1">
        <w:rPr>
          <w:rFonts w:eastAsia="Calibri"/>
          <w:lang w:eastAsia="en-US"/>
        </w:rPr>
        <w:t xml:space="preserve">La Sezione ha continuato, come per il passato, a ricercare il massimo di collaborazione con la Città Metropolitana ed il comune di </w:t>
      </w:r>
      <w:r w:rsidR="007037EA" w:rsidRPr="001C76A1">
        <w:rPr>
          <w:rFonts w:eastAsia="Calibri"/>
          <w:lang w:eastAsia="en-US"/>
        </w:rPr>
        <w:t>Palermo</w:t>
      </w:r>
      <w:r w:rsidRPr="001C76A1">
        <w:rPr>
          <w:rFonts w:eastAsia="Calibri"/>
          <w:lang w:eastAsia="en-US"/>
        </w:rPr>
        <w:t xml:space="preserve">, purtroppo senza nessun risultato, a differenza di quanto era avvenuto in passato e fino all’anno 2015; infatti mentre da un lato non è arrivato alcun sostegno economico da parte di questi enti, non si è riusciti con gli stessi, come innanzi detto,  a far ripartire, con il loro contributo finanziario, le fondamentali attività di assistenza scolastica ed attività integrative in favore dei nostri alunni e studenti, molti dei quali </w:t>
      </w:r>
      <w:proofErr w:type="spellStart"/>
      <w:r w:rsidRPr="001C76A1">
        <w:rPr>
          <w:rFonts w:eastAsia="Calibri"/>
          <w:lang w:eastAsia="en-US"/>
        </w:rPr>
        <w:t>pluridisabili</w:t>
      </w:r>
      <w:proofErr w:type="spellEnd"/>
      <w:r w:rsidRPr="001C76A1">
        <w:rPr>
          <w:rFonts w:eastAsia="Calibri"/>
          <w:lang w:eastAsia="en-US"/>
        </w:rPr>
        <w:t>, e ciò nonostante una chiara e corposa normativa in materia.</w:t>
      </w:r>
    </w:p>
    <w:p w14:paraId="73EDE150" w14:textId="77777777" w:rsidR="00AF4BB9" w:rsidRPr="001C76A1" w:rsidRDefault="0047215B" w:rsidP="007037EA">
      <w:pPr>
        <w:spacing w:line="259" w:lineRule="auto"/>
        <w:ind w:firstLine="567"/>
        <w:jc w:val="both"/>
        <w:rPr>
          <w:rFonts w:eastAsia="Calibri"/>
          <w:lang w:eastAsia="en-US"/>
        </w:rPr>
      </w:pPr>
      <w:r w:rsidRPr="001C76A1">
        <w:rPr>
          <w:rFonts w:eastAsia="Calibri"/>
          <w:lang w:eastAsia="en-US"/>
        </w:rPr>
        <w:t xml:space="preserve">Assolutamente importante il rapporto di collaborazione con </w:t>
      </w:r>
      <w:r w:rsidR="0020740A" w:rsidRPr="001C76A1">
        <w:rPr>
          <w:rFonts w:eastAsia="Calibri"/>
          <w:lang w:eastAsia="en-US"/>
        </w:rPr>
        <w:t>l’ASP</w:t>
      </w:r>
      <w:r w:rsidRPr="001C76A1">
        <w:rPr>
          <w:rFonts w:eastAsia="Calibri"/>
          <w:lang w:eastAsia="en-US"/>
        </w:rPr>
        <w:t xml:space="preserve"> n. 6 di </w:t>
      </w:r>
      <w:r w:rsidR="007037EA" w:rsidRPr="001C76A1">
        <w:rPr>
          <w:rFonts w:eastAsia="Calibri"/>
          <w:lang w:eastAsia="en-US"/>
        </w:rPr>
        <w:t>Palermo</w:t>
      </w:r>
      <w:r w:rsidRPr="001C76A1">
        <w:rPr>
          <w:rFonts w:eastAsia="Calibri"/>
          <w:lang w:eastAsia="en-US"/>
        </w:rPr>
        <w:t xml:space="preserve"> e con l’</w:t>
      </w:r>
      <w:r w:rsidR="0020740A" w:rsidRPr="001C76A1">
        <w:rPr>
          <w:rFonts w:eastAsia="Calibri"/>
          <w:lang w:eastAsia="en-US"/>
        </w:rPr>
        <w:t>INPS</w:t>
      </w:r>
      <w:r w:rsidRPr="001C76A1">
        <w:rPr>
          <w:rFonts w:eastAsia="Calibri"/>
          <w:lang w:eastAsia="en-US"/>
        </w:rPr>
        <w:t xml:space="preserve">, ambedue deputate all’erogazione di prestazioni assistenziali in favore di ciechi </w:t>
      </w:r>
      <w:proofErr w:type="spellStart"/>
      <w:r w:rsidRPr="001C76A1">
        <w:rPr>
          <w:rFonts w:eastAsia="Calibri"/>
          <w:lang w:eastAsia="en-US"/>
        </w:rPr>
        <w:t>ed</w:t>
      </w:r>
      <w:proofErr w:type="spellEnd"/>
      <w:r w:rsidRPr="001C76A1">
        <w:rPr>
          <w:rFonts w:eastAsia="Calibri"/>
          <w:lang w:eastAsia="en-US"/>
        </w:rPr>
        <w:t xml:space="preserve"> ipovedenti, con i quali enti, grazie anche ai professionisti rappresentanti dell’ente si sono intrattenuti contatti pressoché quotidiani per il buon andamento delle numerose pratiche pensionistiche seguite dalla sezione.</w:t>
      </w:r>
    </w:p>
    <w:p w14:paraId="7AAA302C" w14:textId="72CFD81E" w:rsidR="00051B8A" w:rsidRPr="001C76A1" w:rsidRDefault="0047215B" w:rsidP="00515DBD">
      <w:pPr>
        <w:spacing w:line="259" w:lineRule="auto"/>
        <w:ind w:firstLine="567"/>
        <w:jc w:val="both"/>
        <w:rPr>
          <w:rFonts w:eastAsia="Calibri"/>
          <w:lang w:eastAsia="en-US"/>
        </w:rPr>
      </w:pPr>
      <w:r w:rsidRPr="001C76A1">
        <w:rPr>
          <w:rFonts w:eastAsia="Calibri"/>
          <w:lang w:eastAsia="en-US"/>
        </w:rPr>
        <w:tab/>
        <w:t>In generale, la Sezione ha voluto essere presente in tutte le più importanti iniziative della società civile palermitana e in modo particolare a quelle promosse dal mondo della disabilità e del volontariato.</w:t>
      </w:r>
    </w:p>
    <w:p w14:paraId="206A18D2" w14:textId="77777777" w:rsidR="00051B8A" w:rsidRPr="001C76A1" w:rsidRDefault="00051B8A" w:rsidP="007037EA">
      <w:pPr>
        <w:spacing w:line="259" w:lineRule="auto"/>
        <w:ind w:firstLine="567"/>
        <w:jc w:val="both"/>
        <w:rPr>
          <w:rFonts w:eastAsia="Calibri"/>
          <w:lang w:eastAsia="en-US"/>
        </w:rPr>
      </w:pPr>
    </w:p>
    <w:p w14:paraId="18426422" w14:textId="10367A81" w:rsidR="002251E4" w:rsidRPr="001C76A1" w:rsidRDefault="0047215B" w:rsidP="002251E4">
      <w:pPr>
        <w:numPr>
          <w:ilvl w:val="0"/>
          <w:numId w:val="3"/>
        </w:numPr>
        <w:spacing w:line="259" w:lineRule="auto"/>
        <w:ind w:left="0" w:firstLine="0"/>
        <w:contextualSpacing/>
        <w:jc w:val="both"/>
        <w:rPr>
          <w:rFonts w:eastAsia="Calibri"/>
          <w:b/>
          <w:lang w:eastAsia="en-US"/>
        </w:rPr>
      </w:pPr>
      <w:r w:rsidRPr="001C76A1">
        <w:rPr>
          <w:rFonts w:eastAsia="Calibri"/>
          <w:b/>
          <w:lang w:eastAsia="en-US"/>
        </w:rPr>
        <w:t>CONCLUSIONI</w:t>
      </w:r>
    </w:p>
    <w:p w14:paraId="1506528D" w14:textId="2E999ABB" w:rsidR="002251E4" w:rsidRPr="001C76A1" w:rsidRDefault="002251E4" w:rsidP="002251E4">
      <w:pPr>
        <w:spacing w:line="259" w:lineRule="auto"/>
        <w:contextualSpacing/>
        <w:jc w:val="both"/>
        <w:rPr>
          <w:rFonts w:eastAsia="Calibri"/>
          <w:b/>
          <w:lang w:eastAsia="en-US"/>
        </w:rPr>
      </w:pPr>
    </w:p>
    <w:p w14:paraId="14B2BECE" w14:textId="50431B8A" w:rsidR="003A6200" w:rsidRDefault="003A6200" w:rsidP="007037EA">
      <w:pPr>
        <w:spacing w:line="259" w:lineRule="auto"/>
        <w:ind w:firstLine="567"/>
        <w:contextualSpacing/>
        <w:jc w:val="both"/>
        <w:rPr>
          <w:rFonts w:eastAsia="Calibri"/>
          <w:lang w:eastAsia="en-US"/>
        </w:rPr>
      </w:pPr>
      <w:r>
        <w:rPr>
          <w:rFonts w:eastAsia="Calibri"/>
          <w:lang w:eastAsia="en-US"/>
        </w:rPr>
        <w:t>In conclusione, non si può non rilevare come il 2021, sia pure in modo più allentato, soprattutto nella prima metà, è stato ancora contrassegnato dalla pandemia da Covid-19</w:t>
      </w:r>
      <w:r w:rsidR="006B3A6C">
        <w:rPr>
          <w:rFonts w:eastAsia="Calibri"/>
          <w:lang w:eastAsia="en-US"/>
        </w:rPr>
        <w:t>, nella sua terza ondata. Ciò, nei primi sei mesi dell’anno, non ha consentito alla sezione di realizzare pienamente i suoi programmi soprattutto quando implicavano assembramenti di persone. Tuttavia l’ordinaria attività degli uffici e dei servizi non ha mai subito alcun rallentamento, garantendo come sempre assistenza e sostegno a tutti coloro che si sono rivolti alla sezione per qualsiasi necessità o esigenza legata alla loro vita, allo studio, al lavoro e più in generale ai bisogni di ciascuno.</w:t>
      </w:r>
    </w:p>
    <w:p w14:paraId="39845B78" w14:textId="02D8BFFE" w:rsidR="009037DE" w:rsidRDefault="009037DE" w:rsidP="007037EA">
      <w:pPr>
        <w:spacing w:line="259" w:lineRule="auto"/>
        <w:ind w:firstLine="567"/>
        <w:contextualSpacing/>
        <w:jc w:val="both"/>
        <w:rPr>
          <w:rFonts w:eastAsia="Calibri"/>
          <w:lang w:eastAsia="en-US"/>
        </w:rPr>
      </w:pPr>
      <w:r>
        <w:rPr>
          <w:rFonts w:eastAsia="Calibri"/>
          <w:lang w:eastAsia="en-US"/>
        </w:rPr>
        <w:lastRenderedPageBreak/>
        <w:t>Pertanto, non si può concludere la seguente relazione senza evidenziare l’impegno profuso dai dirigenti, d</w:t>
      </w:r>
      <w:r w:rsidR="001E3BA4">
        <w:rPr>
          <w:rFonts w:eastAsia="Calibri"/>
          <w:lang w:eastAsia="en-US"/>
        </w:rPr>
        <w:t>a</w:t>
      </w:r>
      <w:r>
        <w:rPr>
          <w:rFonts w:eastAsia="Calibri"/>
          <w:lang w:eastAsia="en-US"/>
        </w:rPr>
        <w:t>l personale</w:t>
      </w:r>
      <w:r w:rsidR="00F01A49">
        <w:rPr>
          <w:rFonts w:eastAsia="Calibri"/>
          <w:lang w:eastAsia="en-US"/>
        </w:rPr>
        <w:t xml:space="preserve">, </w:t>
      </w:r>
      <w:r>
        <w:rPr>
          <w:rFonts w:eastAsia="Calibri"/>
          <w:lang w:eastAsia="en-US"/>
        </w:rPr>
        <w:t>dai collaboratori e volontari del servizio civile universale</w:t>
      </w:r>
      <w:r w:rsidR="00F01A49">
        <w:rPr>
          <w:rFonts w:eastAsia="Calibri"/>
          <w:lang w:eastAsia="en-US"/>
        </w:rPr>
        <w:t>, in mancanza del quale non sarebbe stato possibile realizzare la notevole quantità e qualità delle attività descritt</w:t>
      </w:r>
      <w:r w:rsidR="00ED3B80">
        <w:rPr>
          <w:rFonts w:eastAsia="Calibri"/>
          <w:lang w:eastAsia="en-US"/>
        </w:rPr>
        <w:t>e in</w:t>
      </w:r>
      <w:r w:rsidR="00F01A49">
        <w:rPr>
          <w:rFonts w:eastAsia="Calibri"/>
          <w:lang w:eastAsia="en-US"/>
        </w:rPr>
        <w:t xml:space="preserve"> questa relazione</w:t>
      </w:r>
      <w:r w:rsidR="00005AA9">
        <w:rPr>
          <w:rFonts w:eastAsia="Calibri"/>
          <w:lang w:eastAsia="en-US"/>
        </w:rPr>
        <w:t>, che si sottopone all’esame ed all’approvazione dell’assemblea dei soci.</w:t>
      </w:r>
    </w:p>
    <w:p w14:paraId="402B0874" w14:textId="77777777" w:rsidR="00DB4B96" w:rsidRDefault="00DB4B96" w:rsidP="007037EA">
      <w:pPr>
        <w:spacing w:line="259" w:lineRule="auto"/>
        <w:ind w:firstLine="567"/>
        <w:contextualSpacing/>
        <w:jc w:val="both"/>
        <w:rPr>
          <w:rFonts w:eastAsia="Calibri"/>
          <w:lang w:eastAsia="en-US"/>
        </w:rPr>
      </w:pPr>
    </w:p>
    <w:p w14:paraId="3C8BEF0E" w14:textId="77777777" w:rsidR="006450A4" w:rsidRPr="001C76A1" w:rsidRDefault="006450A4" w:rsidP="007037EA">
      <w:pPr>
        <w:spacing w:line="259" w:lineRule="auto"/>
        <w:ind w:firstLine="567"/>
        <w:contextualSpacing/>
        <w:jc w:val="both"/>
        <w:rPr>
          <w:rFonts w:eastAsia="Calibri"/>
          <w:lang w:eastAsia="en-US"/>
        </w:rPr>
      </w:pPr>
    </w:p>
    <w:p w14:paraId="5F5EBB5C" w14:textId="6DE5A159" w:rsidR="009964AA" w:rsidRPr="001C76A1" w:rsidRDefault="009964AA" w:rsidP="007037EA">
      <w:pPr>
        <w:ind w:firstLine="567"/>
        <w:contextualSpacing/>
        <w:jc w:val="both"/>
        <w:rPr>
          <w:rFonts w:eastAsia="Calibri"/>
          <w:lang w:eastAsia="en-US"/>
        </w:rPr>
      </w:pPr>
    </w:p>
    <w:p w14:paraId="1D6BB737" w14:textId="77777777" w:rsidR="009E4DC3" w:rsidRPr="001C76A1" w:rsidRDefault="009E4DC3" w:rsidP="007037EA">
      <w:pPr>
        <w:ind w:firstLine="567"/>
        <w:contextualSpacing/>
        <w:jc w:val="both"/>
        <w:rPr>
          <w:rFonts w:eastAsia="Calibri"/>
          <w:lang w:eastAsia="en-US"/>
        </w:rPr>
      </w:pPr>
    </w:p>
    <w:p w14:paraId="50469901" w14:textId="77777777" w:rsidR="00E5256D" w:rsidRPr="001C76A1" w:rsidRDefault="00A65B21" w:rsidP="007037EA">
      <w:pPr>
        <w:ind w:right="425" w:firstLine="567"/>
        <w:jc w:val="center"/>
      </w:pPr>
      <w:r w:rsidRPr="001C76A1">
        <w:t xml:space="preserve">                                                                                Il Presidente</w:t>
      </w:r>
    </w:p>
    <w:p w14:paraId="3F689A5F" w14:textId="77777777" w:rsidR="0057053E" w:rsidRPr="001C76A1" w:rsidRDefault="00A65B21" w:rsidP="001E752B">
      <w:pPr>
        <w:ind w:right="425" w:firstLine="567"/>
        <w:jc w:val="center"/>
      </w:pPr>
      <w:r w:rsidRPr="001C76A1">
        <w:t xml:space="preserve">                                                                                      Avv. Tommaso Di Gesaro</w:t>
      </w:r>
    </w:p>
    <w:sectPr w:rsidR="0057053E" w:rsidRPr="001C76A1" w:rsidSect="00A3657F">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2552"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17929" w14:textId="77777777" w:rsidR="007D417C" w:rsidRDefault="007D417C">
      <w:r>
        <w:separator/>
      </w:r>
    </w:p>
  </w:endnote>
  <w:endnote w:type="continuationSeparator" w:id="0">
    <w:p w14:paraId="7C24B4EE" w14:textId="77777777" w:rsidR="007D417C" w:rsidRDefault="007D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D3C18" w14:textId="77777777" w:rsidR="0038630F" w:rsidRDefault="0038630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E872694" w14:textId="77777777" w:rsidR="0038630F" w:rsidRDefault="003863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E14A" w14:textId="77777777" w:rsidR="0038630F" w:rsidRDefault="00FA258A">
    <w:pPr>
      <w:pStyle w:val="Pidipagina"/>
      <w:jc w:val="center"/>
      <w:rPr>
        <w:b/>
        <w:bCs/>
        <w:color w:val="333333"/>
        <w:sz w:val="18"/>
      </w:rPr>
    </w:pPr>
    <w:r>
      <w:rPr>
        <w:b/>
        <w:bCs/>
        <w:noProof/>
        <w:color w:val="333333"/>
        <w:sz w:val="20"/>
      </w:rPr>
      <mc:AlternateContent>
        <mc:Choice Requires="wps">
          <w:drawing>
            <wp:anchor distT="0" distB="0" distL="114300" distR="114300" simplePos="0" relativeHeight="251658240" behindDoc="0" locked="0" layoutInCell="1" allowOverlap="1" wp14:anchorId="0AF27E86" wp14:editId="13EC8431">
              <wp:simplePos x="0" y="0"/>
              <wp:positionH relativeFrom="column">
                <wp:posOffset>-189865</wp:posOffset>
              </wp:positionH>
              <wp:positionV relativeFrom="paragraph">
                <wp:posOffset>-530860</wp:posOffset>
              </wp:positionV>
              <wp:extent cx="6896100" cy="752475"/>
              <wp:effectExtent l="635" t="2540" r="0" b="0"/>
              <wp:wrapSquare wrapText="bothSides"/>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D9769" w14:textId="140F26A1" w:rsidR="0038630F" w:rsidRPr="0075123C" w:rsidRDefault="008C6C51" w:rsidP="009410BE">
                          <w:pPr>
                            <w:pStyle w:val="Pidipagina"/>
                            <w:spacing w:line="360" w:lineRule="auto"/>
                            <w:jc w:val="center"/>
                            <w:rPr>
                              <w:b/>
                              <w:bCs/>
                              <w:color w:val="333333"/>
                              <w:spacing w:val="-2"/>
                              <w:sz w:val="16"/>
                              <w:szCs w:val="16"/>
                            </w:rPr>
                          </w:pPr>
                          <w:r w:rsidRPr="0075123C">
                            <w:rPr>
                              <w:b/>
                              <w:bCs/>
                              <w:color w:val="333333"/>
                              <w:spacing w:val="-2"/>
                              <w:sz w:val="16"/>
                              <w:szCs w:val="16"/>
                            </w:rPr>
                            <w:t xml:space="preserve">90133 </w:t>
                          </w:r>
                          <w:r w:rsidR="007037EA">
                            <w:rPr>
                              <w:b/>
                              <w:bCs/>
                              <w:color w:val="333333"/>
                              <w:spacing w:val="-2"/>
                              <w:sz w:val="16"/>
                              <w:szCs w:val="16"/>
                            </w:rPr>
                            <w:t>Palermo</w:t>
                          </w:r>
                          <w:r w:rsidRPr="0075123C">
                            <w:rPr>
                              <w:b/>
                              <w:bCs/>
                              <w:color w:val="333333"/>
                              <w:spacing w:val="-2"/>
                              <w:sz w:val="16"/>
                              <w:szCs w:val="16"/>
                            </w:rPr>
                            <w:t xml:space="preserve"> – Via Manzoni, 11 – Tel. 091/6162405 – </w:t>
                          </w:r>
                          <w:proofErr w:type="spellStart"/>
                          <w:r w:rsidRPr="0075123C">
                            <w:rPr>
                              <w:b/>
                              <w:bCs/>
                              <w:color w:val="333333"/>
                              <w:spacing w:val="-2"/>
                              <w:sz w:val="16"/>
                              <w:szCs w:val="16"/>
                            </w:rPr>
                            <w:t>Pbx</w:t>
                          </w:r>
                          <w:proofErr w:type="spellEnd"/>
                          <w:r w:rsidRPr="0075123C">
                            <w:rPr>
                              <w:b/>
                              <w:bCs/>
                              <w:color w:val="333333"/>
                              <w:spacing w:val="-2"/>
                              <w:sz w:val="16"/>
                              <w:szCs w:val="16"/>
                            </w:rPr>
                            <w:t xml:space="preserve"> – Fax 091/6161903 – Sito Internet: </w:t>
                          </w:r>
                          <w:hyperlink r:id="rId1" w:history="1">
                            <w:r w:rsidR="003F3100" w:rsidRPr="0075123C">
                              <w:rPr>
                                <w:rStyle w:val="Collegamentoipertestuale"/>
                                <w:b/>
                                <w:bCs/>
                                <w:spacing w:val="-2"/>
                                <w:sz w:val="16"/>
                                <w:szCs w:val="16"/>
                              </w:rPr>
                              <w:t>www.uicipa.it</w:t>
                            </w:r>
                          </w:hyperlink>
                          <w:r w:rsidR="003F3100" w:rsidRPr="0075123C">
                            <w:rPr>
                              <w:b/>
                              <w:bCs/>
                              <w:color w:val="333333"/>
                              <w:spacing w:val="-2"/>
                              <w:sz w:val="16"/>
                              <w:szCs w:val="16"/>
                            </w:rPr>
                            <w:t xml:space="preserve"> – E-mail</w:t>
                          </w:r>
                          <w:r w:rsidR="007F54DD" w:rsidRPr="0075123C">
                            <w:rPr>
                              <w:b/>
                              <w:bCs/>
                              <w:color w:val="333333"/>
                              <w:spacing w:val="-2"/>
                              <w:sz w:val="16"/>
                              <w:szCs w:val="16"/>
                            </w:rPr>
                            <w:t xml:space="preserve">: </w:t>
                          </w:r>
                          <w:hyperlink r:id="rId2" w:history="1">
                            <w:r w:rsidR="00F926A8" w:rsidRPr="002B7AD1">
                              <w:rPr>
                                <w:rStyle w:val="Collegamentoipertestuale"/>
                                <w:b/>
                                <w:bCs/>
                                <w:spacing w:val="-2"/>
                                <w:sz w:val="16"/>
                                <w:szCs w:val="16"/>
                              </w:rPr>
                              <w:t>uicpa@uici.it</w:t>
                            </w:r>
                          </w:hyperlink>
                          <w:r w:rsidR="007F54DD" w:rsidRPr="0075123C">
                            <w:rPr>
                              <w:b/>
                              <w:bCs/>
                              <w:color w:val="333333"/>
                              <w:spacing w:val="-2"/>
                              <w:sz w:val="16"/>
                              <w:szCs w:val="16"/>
                            </w:rPr>
                            <w:t xml:space="preserve"> – </w:t>
                          </w:r>
                          <w:hyperlink r:id="rId3" w:history="1">
                            <w:r w:rsidR="007F54DD" w:rsidRPr="0075123C">
                              <w:rPr>
                                <w:rStyle w:val="Collegamentoipertestuale"/>
                                <w:b/>
                                <w:bCs/>
                                <w:spacing w:val="-2"/>
                                <w:sz w:val="16"/>
                                <w:szCs w:val="16"/>
                              </w:rPr>
                              <w:t>uicipa@pec.it</w:t>
                            </w:r>
                          </w:hyperlink>
                        </w:p>
                        <w:p w14:paraId="39169147" w14:textId="77777777" w:rsidR="00EE299A" w:rsidRPr="0075123C" w:rsidRDefault="00381B68" w:rsidP="009410BE">
                          <w:pPr>
                            <w:pStyle w:val="Pidipagina"/>
                            <w:jc w:val="center"/>
                            <w:rPr>
                              <w:bCs/>
                              <w:color w:val="333333"/>
                              <w:spacing w:val="-2"/>
                              <w:sz w:val="14"/>
                              <w:szCs w:val="14"/>
                            </w:rPr>
                          </w:pPr>
                          <w:r w:rsidRPr="0075123C">
                            <w:rPr>
                              <w:bCs/>
                              <w:color w:val="333333"/>
                              <w:spacing w:val="-2"/>
                              <w:sz w:val="14"/>
                              <w:szCs w:val="14"/>
                            </w:rPr>
                            <w:t>Ente morale riconosciuto con R.D. n.1789 del 29/07/1923 e D.P.R. 23/12/1978 (G.U. 3/3/1979 n.62) posto sotto la vigilanza del Governo</w:t>
                          </w:r>
                          <w:r w:rsidR="009A4C27" w:rsidRPr="0075123C">
                            <w:rPr>
                              <w:bCs/>
                              <w:color w:val="333333"/>
                              <w:spacing w:val="-2"/>
                              <w:sz w:val="14"/>
                              <w:szCs w:val="14"/>
                            </w:rPr>
                            <w:t xml:space="preserve"> (D.P.R. 17</w:t>
                          </w:r>
                          <w:r w:rsidR="00BF1B06">
                            <w:rPr>
                              <w:bCs/>
                              <w:color w:val="333333"/>
                              <w:spacing w:val="-2"/>
                              <w:sz w:val="14"/>
                              <w:szCs w:val="14"/>
                            </w:rPr>
                            <w:t>/2/1990 in G.U. 11/6/1990 n.134</w:t>
                          </w:r>
                          <w:r w:rsidR="009A4C27" w:rsidRPr="0075123C">
                            <w:rPr>
                              <w:bCs/>
                              <w:color w:val="333333"/>
                              <w:spacing w:val="-2"/>
                              <w:sz w:val="14"/>
                              <w:szCs w:val="14"/>
                            </w:rPr>
                            <w:t xml:space="preserve">). Ente del Terzo Settore ai sensi del </w:t>
                          </w:r>
                          <w:proofErr w:type="spellStart"/>
                          <w:r w:rsidR="009A4C27" w:rsidRPr="0075123C">
                            <w:rPr>
                              <w:bCs/>
                              <w:color w:val="333333"/>
                              <w:spacing w:val="-2"/>
                              <w:sz w:val="14"/>
                              <w:szCs w:val="14"/>
                            </w:rPr>
                            <w:t>D.Lgs.</w:t>
                          </w:r>
                          <w:proofErr w:type="spellEnd"/>
                          <w:r w:rsidR="009A4C27" w:rsidRPr="0075123C">
                            <w:rPr>
                              <w:bCs/>
                              <w:color w:val="333333"/>
                              <w:spacing w:val="-2"/>
                              <w:sz w:val="14"/>
                              <w:szCs w:val="14"/>
                            </w:rPr>
                            <w:t xml:space="preserve"> 3 luglio 2017, n.117, iscritta al n.32/99 del Registro delle Persone Giuridiche presso il Tribunale di Roma.</w:t>
                          </w:r>
                          <w:r w:rsidR="002D5871" w:rsidRPr="0075123C">
                            <w:rPr>
                              <w:bCs/>
                              <w:color w:val="333333"/>
                              <w:spacing w:val="-2"/>
                              <w:sz w:val="14"/>
                              <w:szCs w:val="14"/>
                            </w:rPr>
                            <w:t xml:space="preserve"> Associazione di Promozione Sociale iscritta al Registro Nazionale (L.7/12/2000 n.383) con il n.17 – Cassiere</w:t>
                          </w:r>
                          <w:r w:rsidR="00DC6707">
                            <w:rPr>
                              <w:bCs/>
                              <w:color w:val="333333"/>
                              <w:spacing w:val="-2"/>
                              <w:sz w:val="14"/>
                              <w:szCs w:val="14"/>
                            </w:rPr>
                            <w:t xml:space="preserve">: </w:t>
                          </w:r>
                          <w:r w:rsidR="002D5871" w:rsidRPr="0075123C">
                            <w:rPr>
                              <w:bCs/>
                              <w:color w:val="333333"/>
                              <w:spacing w:val="-2"/>
                              <w:sz w:val="14"/>
                              <w:szCs w:val="14"/>
                            </w:rPr>
                            <w:t>UniCredit Ag</w:t>
                          </w:r>
                          <w:r w:rsidR="00EE299A" w:rsidRPr="0075123C">
                            <w:rPr>
                              <w:bCs/>
                              <w:color w:val="333333"/>
                              <w:spacing w:val="-2"/>
                              <w:sz w:val="14"/>
                              <w:szCs w:val="14"/>
                            </w:rPr>
                            <w:t>.9-</w:t>
                          </w:r>
                          <w:r w:rsidR="007037EA">
                            <w:rPr>
                              <w:bCs/>
                              <w:color w:val="333333"/>
                              <w:spacing w:val="-2"/>
                              <w:sz w:val="14"/>
                              <w:szCs w:val="14"/>
                            </w:rPr>
                            <w:t>Palermo</w:t>
                          </w:r>
                          <w:r w:rsidR="00EE299A" w:rsidRPr="0075123C">
                            <w:rPr>
                              <w:bCs/>
                              <w:color w:val="333333"/>
                              <w:spacing w:val="-2"/>
                              <w:sz w:val="14"/>
                              <w:szCs w:val="14"/>
                            </w:rPr>
                            <w:t>-</w:t>
                          </w:r>
                          <w:r w:rsidR="002D5871" w:rsidRPr="0075123C">
                            <w:rPr>
                              <w:bCs/>
                              <w:color w:val="333333"/>
                              <w:spacing w:val="-2"/>
                              <w:sz w:val="14"/>
                              <w:szCs w:val="14"/>
                            </w:rPr>
                            <w:t>Coordinate Bancarie: IBAN IT90T0200804609000300007749</w:t>
                          </w:r>
                          <w:r w:rsidR="0075123C" w:rsidRPr="0075123C">
                            <w:rPr>
                              <w:bCs/>
                              <w:color w:val="333333"/>
                              <w:spacing w:val="-2"/>
                              <w:sz w:val="14"/>
                              <w:szCs w:val="14"/>
                            </w:rPr>
                            <w:t>.</w:t>
                          </w:r>
                        </w:p>
                        <w:p w14:paraId="31D02D7B" w14:textId="77777777" w:rsidR="00381B68" w:rsidRPr="0075123C" w:rsidRDefault="00481763" w:rsidP="0075123C">
                          <w:pPr>
                            <w:pStyle w:val="Pidipagina"/>
                            <w:jc w:val="center"/>
                            <w:rPr>
                              <w:b/>
                              <w:bCs/>
                              <w:color w:val="333333"/>
                              <w:spacing w:val="-2"/>
                              <w:sz w:val="14"/>
                              <w:szCs w:val="14"/>
                            </w:rPr>
                          </w:pPr>
                          <w:r w:rsidRPr="0075123C">
                            <w:rPr>
                              <w:b/>
                              <w:bCs/>
                              <w:color w:val="333333"/>
                              <w:spacing w:val="-2"/>
                              <w:sz w:val="14"/>
                              <w:szCs w:val="14"/>
                            </w:rPr>
                            <w:t>Unione Italiana dei Ciechi e degli Ipovedenti</w:t>
                          </w:r>
                          <w:r w:rsidR="00EE299A" w:rsidRPr="0075123C">
                            <w:rPr>
                              <w:b/>
                              <w:bCs/>
                              <w:color w:val="333333"/>
                              <w:spacing w:val="-2"/>
                              <w:sz w:val="14"/>
                              <w:szCs w:val="14"/>
                            </w:rPr>
                            <w:t xml:space="preserve"> ETS-APS </w:t>
                          </w:r>
                          <w:r w:rsidR="007037EA">
                            <w:rPr>
                              <w:b/>
                              <w:bCs/>
                              <w:color w:val="333333"/>
                              <w:spacing w:val="-2"/>
                              <w:sz w:val="14"/>
                              <w:szCs w:val="14"/>
                            </w:rPr>
                            <w:t>Palermo</w:t>
                          </w:r>
                          <w:r w:rsidR="00EE299A" w:rsidRPr="0075123C">
                            <w:rPr>
                              <w:b/>
                              <w:bCs/>
                              <w:color w:val="333333"/>
                              <w:spacing w:val="-2"/>
                              <w:sz w:val="14"/>
                              <w:szCs w:val="14"/>
                            </w:rPr>
                            <w:t xml:space="preserve"> -</w:t>
                          </w:r>
                          <w:r w:rsidR="006C3405">
                            <w:rPr>
                              <w:b/>
                              <w:bCs/>
                              <w:color w:val="333333"/>
                              <w:spacing w:val="-2"/>
                              <w:sz w:val="14"/>
                              <w:szCs w:val="14"/>
                            </w:rPr>
                            <w:t xml:space="preserve"> </w:t>
                          </w:r>
                          <w:r w:rsidR="00EE299A" w:rsidRPr="0075123C">
                            <w:rPr>
                              <w:b/>
                              <w:bCs/>
                              <w:color w:val="333333"/>
                              <w:spacing w:val="-2"/>
                              <w:sz w:val="14"/>
                              <w:szCs w:val="14"/>
                            </w:rPr>
                            <w:t>Cod.Fisc.80033660822</w:t>
                          </w:r>
                          <w:r w:rsidR="009431F9">
                            <w:rPr>
                              <w:b/>
                              <w:bCs/>
                              <w:color w:val="333333"/>
                              <w:spacing w:val="-2"/>
                              <w:sz w:val="14"/>
                              <w:szCs w:val="14"/>
                            </w:rPr>
                            <w:t xml:space="preserve"> – Part. I.V.A. 06051110820</w:t>
                          </w:r>
                        </w:p>
                        <w:p w14:paraId="1A6D959D" w14:textId="77777777" w:rsidR="0038630F" w:rsidRPr="007F54DD" w:rsidRDefault="0038630F" w:rsidP="007F54DD">
                          <w:pPr>
                            <w:pStyle w:val="Pidipagina"/>
                            <w:spacing w:line="60" w:lineRule="exact"/>
                            <w:jc w:val="center"/>
                            <w:rPr>
                              <w:rFonts w:ascii="Optima" w:hAnsi="Optima" w:cs="Arial"/>
                              <w:b/>
                              <w:bCs/>
                              <w:color w:val="33333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27E86" id="_x0000_t202" coordsize="21600,21600" o:spt="202" path="m,l,21600r21600,l21600,xe">
              <v:stroke joinstyle="miter"/>
              <v:path gradientshapeok="t" o:connecttype="rect"/>
            </v:shapetype>
            <v:shape id="Text Box 11" o:spid="_x0000_s1026" type="#_x0000_t202" style="position:absolute;left:0;text-align:left;margin-left:-14.95pt;margin-top:-41.8pt;width:543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" filled="f" stroked="f">
              <v:textbox>
                <w:txbxContent>
                  <w:p w14:paraId="5D2D9769" w14:textId="140F26A1" w:rsidR="0038630F" w:rsidRPr="0075123C" w:rsidRDefault="008C6C51" w:rsidP="009410BE">
                    <w:pPr>
                      <w:pStyle w:val="Pidipagina"/>
                      <w:spacing w:line="360" w:lineRule="auto"/>
                      <w:jc w:val="center"/>
                      <w:rPr>
                        <w:b/>
                        <w:bCs/>
                        <w:color w:val="333333"/>
                        <w:spacing w:val="-2"/>
                        <w:sz w:val="16"/>
                        <w:szCs w:val="16"/>
                      </w:rPr>
                    </w:pPr>
                    <w:r w:rsidRPr="0075123C">
                      <w:rPr>
                        <w:b/>
                        <w:bCs/>
                        <w:color w:val="333333"/>
                        <w:spacing w:val="-2"/>
                        <w:sz w:val="16"/>
                        <w:szCs w:val="16"/>
                      </w:rPr>
                      <w:t xml:space="preserve">90133 </w:t>
                    </w:r>
                    <w:r w:rsidR="007037EA">
                      <w:rPr>
                        <w:b/>
                        <w:bCs/>
                        <w:color w:val="333333"/>
                        <w:spacing w:val="-2"/>
                        <w:sz w:val="16"/>
                        <w:szCs w:val="16"/>
                      </w:rPr>
                      <w:t>Palermo</w:t>
                    </w:r>
                    <w:r w:rsidRPr="0075123C">
                      <w:rPr>
                        <w:b/>
                        <w:bCs/>
                        <w:color w:val="333333"/>
                        <w:spacing w:val="-2"/>
                        <w:sz w:val="16"/>
                        <w:szCs w:val="16"/>
                      </w:rPr>
                      <w:t xml:space="preserve"> – Via Manzoni, 11 – Tel. 091/6162405 – Pbx – Fax 091/6161903 – Sito Internet: </w:t>
                    </w:r>
                    <w:hyperlink r:id="rId4" w:history="1">
                      <w:r w:rsidR="003F3100" w:rsidRPr="0075123C">
                        <w:rPr>
                          <w:rStyle w:val="Collegamentoipertestuale"/>
                          <w:b/>
                          <w:bCs/>
                          <w:spacing w:val="-2"/>
                          <w:sz w:val="16"/>
                          <w:szCs w:val="16"/>
                        </w:rPr>
                        <w:t>www.uicipa.it</w:t>
                      </w:r>
                    </w:hyperlink>
                    <w:r w:rsidR="003F3100" w:rsidRPr="0075123C">
                      <w:rPr>
                        <w:b/>
                        <w:bCs/>
                        <w:color w:val="333333"/>
                        <w:spacing w:val="-2"/>
                        <w:sz w:val="16"/>
                        <w:szCs w:val="16"/>
                      </w:rPr>
                      <w:t xml:space="preserve"> – E-mail</w:t>
                    </w:r>
                    <w:r w:rsidR="007F54DD" w:rsidRPr="0075123C">
                      <w:rPr>
                        <w:b/>
                        <w:bCs/>
                        <w:color w:val="333333"/>
                        <w:spacing w:val="-2"/>
                        <w:sz w:val="16"/>
                        <w:szCs w:val="16"/>
                      </w:rPr>
                      <w:t xml:space="preserve">: </w:t>
                    </w:r>
                    <w:hyperlink r:id="rId5" w:history="1">
                      <w:r w:rsidR="00F926A8" w:rsidRPr="002B7AD1">
                        <w:rPr>
                          <w:rStyle w:val="Collegamentoipertestuale"/>
                          <w:b/>
                          <w:bCs/>
                          <w:spacing w:val="-2"/>
                          <w:sz w:val="16"/>
                          <w:szCs w:val="16"/>
                        </w:rPr>
                        <w:t>uicpa@uici.it</w:t>
                      </w:r>
                    </w:hyperlink>
                    <w:r w:rsidR="007F54DD" w:rsidRPr="0075123C">
                      <w:rPr>
                        <w:b/>
                        <w:bCs/>
                        <w:color w:val="333333"/>
                        <w:spacing w:val="-2"/>
                        <w:sz w:val="16"/>
                        <w:szCs w:val="16"/>
                      </w:rPr>
                      <w:t xml:space="preserve"> – </w:t>
                    </w:r>
                    <w:hyperlink r:id="rId6" w:history="1">
                      <w:r w:rsidR="007F54DD" w:rsidRPr="0075123C">
                        <w:rPr>
                          <w:rStyle w:val="Collegamentoipertestuale"/>
                          <w:b/>
                          <w:bCs/>
                          <w:spacing w:val="-2"/>
                          <w:sz w:val="16"/>
                          <w:szCs w:val="16"/>
                        </w:rPr>
                        <w:t>uicipa@pec.it</w:t>
                      </w:r>
                    </w:hyperlink>
                  </w:p>
                  <w:p w14:paraId="39169147" w14:textId="77777777" w:rsidR="00EE299A" w:rsidRPr="0075123C" w:rsidRDefault="00381B68" w:rsidP="009410BE">
                    <w:pPr>
                      <w:pStyle w:val="Pidipagina"/>
                      <w:jc w:val="center"/>
                      <w:rPr>
                        <w:bCs/>
                        <w:color w:val="333333"/>
                        <w:spacing w:val="-2"/>
                        <w:sz w:val="14"/>
                        <w:szCs w:val="14"/>
                      </w:rPr>
                    </w:pPr>
                    <w:r w:rsidRPr="0075123C">
                      <w:rPr>
                        <w:bCs/>
                        <w:color w:val="333333"/>
                        <w:spacing w:val="-2"/>
                        <w:sz w:val="14"/>
                        <w:szCs w:val="14"/>
                      </w:rPr>
                      <w:t>Ente morale riconosciuto con R.D. n.1789 del 29/07/1923 e D.P.R. 23/12/1978 (G.U. 3/3/1979 n.62) posto sotto la vigilanza del Governo</w:t>
                    </w:r>
                    <w:r w:rsidR="009A4C27" w:rsidRPr="0075123C">
                      <w:rPr>
                        <w:bCs/>
                        <w:color w:val="333333"/>
                        <w:spacing w:val="-2"/>
                        <w:sz w:val="14"/>
                        <w:szCs w:val="14"/>
                      </w:rPr>
                      <w:t xml:space="preserve"> (D.P.R. 17</w:t>
                    </w:r>
                    <w:r w:rsidR="00BF1B06">
                      <w:rPr>
                        <w:bCs/>
                        <w:color w:val="333333"/>
                        <w:spacing w:val="-2"/>
                        <w:sz w:val="14"/>
                        <w:szCs w:val="14"/>
                      </w:rPr>
                      <w:t>/2/1990 in G.U. 11/6/1990 n.134</w:t>
                    </w:r>
                    <w:r w:rsidR="009A4C27" w:rsidRPr="0075123C">
                      <w:rPr>
                        <w:bCs/>
                        <w:color w:val="333333"/>
                        <w:spacing w:val="-2"/>
                        <w:sz w:val="14"/>
                        <w:szCs w:val="14"/>
                      </w:rPr>
                      <w:t>). Ente del Terzo Settore ai sensi del D.Lgs. 3 luglio 2017, n.117, iscritta al n.32/99 del Registro delle Persone Giuridiche presso il Tribunale di Roma.</w:t>
                    </w:r>
                    <w:r w:rsidR="002D5871" w:rsidRPr="0075123C">
                      <w:rPr>
                        <w:bCs/>
                        <w:color w:val="333333"/>
                        <w:spacing w:val="-2"/>
                        <w:sz w:val="14"/>
                        <w:szCs w:val="14"/>
                      </w:rPr>
                      <w:t xml:space="preserve"> Associazione di Promozione Sociale iscritta al Registro Nazionale (L.7/12/2000 n.383) con il n.17 – Cassiere</w:t>
                    </w:r>
                    <w:r w:rsidR="00DC6707">
                      <w:rPr>
                        <w:bCs/>
                        <w:color w:val="333333"/>
                        <w:spacing w:val="-2"/>
                        <w:sz w:val="14"/>
                        <w:szCs w:val="14"/>
                      </w:rPr>
                      <w:t xml:space="preserve">: </w:t>
                    </w:r>
                    <w:r w:rsidR="002D5871" w:rsidRPr="0075123C">
                      <w:rPr>
                        <w:bCs/>
                        <w:color w:val="333333"/>
                        <w:spacing w:val="-2"/>
                        <w:sz w:val="14"/>
                        <w:szCs w:val="14"/>
                      </w:rPr>
                      <w:t>UniCredit Ag</w:t>
                    </w:r>
                    <w:r w:rsidR="00EE299A" w:rsidRPr="0075123C">
                      <w:rPr>
                        <w:bCs/>
                        <w:color w:val="333333"/>
                        <w:spacing w:val="-2"/>
                        <w:sz w:val="14"/>
                        <w:szCs w:val="14"/>
                      </w:rPr>
                      <w:t>.9-</w:t>
                    </w:r>
                    <w:r w:rsidR="007037EA">
                      <w:rPr>
                        <w:bCs/>
                        <w:color w:val="333333"/>
                        <w:spacing w:val="-2"/>
                        <w:sz w:val="14"/>
                        <w:szCs w:val="14"/>
                      </w:rPr>
                      <w:t>Palermo</w:t>
                    </w:r>
                    <w:r w:rsidR="00EE299A" w:rsidRPr="0075123C">
                      <w:rPr>
                        <w:bCs/>
                        <w:color w:val="333333"/>
                        <w:spacing w:val="-2"/>
                        <w:sz w:val="14"/>
                        <w:szCs w:val="14"/>
                      </w:rPr>
                      <w:t>-</w:t>
                    </w:r>
                    <w:r w:rsidR="002D5871" w:rsidRPr="0075123C">
                      <w:rPr>
                        <w:bCs/>
                        <w:color w:val="333333"/>
                        <w:spacing w:val="-2"/>
                        <w:sz w:val="14"/>
                        <w:szCs w:val="14"/>
                      </w:rPr>
                      <w:t>Coordinate Bancarie: IBAN IT90T0200804609000300007749</w:t>
                    </w:r>
                    <w:r w:rsidR="0075123C" w:rsidRPr="0075123C">
                      <w:rPr>
                        <w:bCs/>
                        <w:color w:val="333333"/>
                        <w:spacing w:val="-2"/>
                        <w:sz w:val="14"/>
                        <w:szCs w:val="14"/>
                      </w:rPr>
                      <w:t>.</w:t>
                    </w:r>
                  </w:p>
                  <w:p w14:paraId="31D02D7B" w14:textId="77777777" w:rsidR="00381B68" w:rsidRPr="0075123C" w:rsidRDefault="00481763" w:rsidP="0075123C">
                    <w:pPr>
                      <w:pStyle w:val="Pidipagina"/>
                      <w:jc w:val="center"/>
                      <w:rPr>
                        <w:b/>
                        <w:bCs/>
                        <w:color w:val="333333"/>
                        <w:spacing w:val="-2"/>
                        <w:sz w:val="14"/>
                        <w:szCs w:val="14"/>
                      </w:rPr>
                    </w:pPr>
                    <w:r w:rsidRPr="0075123C">
                      <w:rPr>
                        <w:b/>
                        <w:bCs/>
                        <w:color w:val="333333"/>
                        <w:spacing w:val="-2"/>
                        <w:sz w:val="14"/>
                        <w:szCs w:val="14"/>
                      </w:rPr>
                      <w:t>Unione Italiana dei Ciechi e degli Ipovedenti</w:t>
                    </w:r>
                    <w:r w:rsidR="00EE299A" w:rsidRPr="0075123C">
                      <w:rPr>
                        <w:b/>
                        <w:bCs/>
                        <w:color w:val="333333"/>
                        <w:spacing w:val="-2"/>
                        <w:sz w:val="14"/>
                        <w:szCs w:val="14"/>
                      </w:rPr>
                      <w:t xml:space="preserve"> ETS-APS </w:t>
                    </w:r>
                    <w:r w:rsidR="007037EA">
                      <w:rPr>
                        <w:b/>
                        <w:bCs/>
                        <w:color w:val="333333"/>
                        <w:spacing w:val="-2"/>
                        <w:sz w:val="14"/>
                        <w:szCs w:val="14"/>
                      </w:rPr>
                      <w:t>Palermo</w:t>
                    </w:r>
                    <w:r w:rsidR="00EE299A" w:rsidRPr="0075123C">
                      <w:rPr>
                        <w:b/>
                        <w:bCs/>
                        <w:color w:val="333333"/>
                        <w:spacing w:val="-2"/>
                        <w:sz w:val="14"/>
                        <w:szCs w:val="14"/>
                      </w:rPr>
                      <w:t xml:space="preserve"> -</w:t>
                    </w:r>
                    <w:r w:rsidR="006C3405">
                      <w:rPr>
                        <w:b/>
                        <w:bCs/>
                        <w:color w:val="333333"/>
                        <w:spacing w:val="-2"/>
                        <w:sz w:val="14"/>
                        <w:szCs w:val="14"/>
                      </w:rPr>
                      <w:t xml:space="preserve"> </w:t>
                    </w:r>
                    <w:r w:rsidR="00EE299A" w:rsidRPr="0075123C">
                      <w:rPr>
                        <w:b/>
                        <w:bCs/>
                        <w:color w:val="333333"/>
                        <w:spacing w:val="-2"/>
                        <w:sz w:val="14"/>
                        <w:szCs w:val="14"/>
                      </w:rPr>
                      <w:t>Cod.Fisc.80033660822</w:t>
                    </w:r>
                    <w:r w:rsidR="009431F9">
                      <w:rPr>
                        <w:b/>
                        <w:bCs/>
                        <w:color w:val="333333"/>
                        <w:spacing w:val="-2"/>
                        <w:sz w:val="14"/>
                        <w:szCs w:val="14"/>
                      </w:rPr>
                      <w:t xml:space="preserve"> – Part. I.V.A. 06051110820</w:t>
                    </w:r>
                  </w:p>
                  <w:p w14:paraId="1A6D959D" w14:textId="77777777" w:rsidR="0038630F" w:rsidRPr="007F54DD" w:rsidRDefault="0038630F" w:rsidP="007F54DD">
                    <w:pPr>
                      <w:pStyle w:val="Pidipagina"/>
                      <w:spacing w:line="60" w:lineRule="exact"/>
                      <w:jc w:val="center"/>
                      <w:rPr>
                        <w:rFonts w:ascii="Optima" w:hAnsi="Optima" w:cs="Arial"/>
                        <w:b/>
                        <w:bCs/>
                        <w:color w:val="333333"/>
                        <w:sz w:val="16"/>
                        <w:szCs w:val="16"/>
                      </w:rPr>
                    </w:pPr>
                  </w:p>
                </w:txbxContent>
              </v:textbox>
              <w10:wrap type="square"/>
            </v:shape>
          </w:pict>
        </mc:Fallback>
      </mc:AlternateContent>
    </w:r>
    <w:r>
      <w:rPr>
        <w:b/>
        <w:bCs/>
        <w:noProof/>
        <w:color w:val="333333"/>
        <w:sz w:val="20"/>
      </w:rPr>
      <mc:AlternateContent>
        <mc:Choice Requires="wps">
          <w:drawing>
            <wp:anchor distT="0" distB="0" distL="114300" distR="114300" simplePos="0" relativeHeight="251656192" behindDoc="0" locked="0" layoutInCell="1" allowOverlap="1" wp14:anchorId="73981767" wp14:editId="2CC6AED3">
              <wp:simplePos x="0" y="0"/>
              <wp:positionH relativeFrom="column">
                <wp:posOffset>22860</wp:posOffset>
              </wp:positionH>
              <wp:positionV relativeFrom="paragraph">
                <wp:posOffset>-574675</wp:posOffset>
              </wp:positionV>
              <wp:extent cx="6480175" cy="0"/>
              <wp:effectExtent l="13335" t="6350" r="1206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2700">
                        <a:solidFill>
                          <a:srgbClr val="00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969386"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45.25pt" to="512.05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" strokecolor="#060" strokeweight="1pt">
              <v:shadow color="#243f60" offset="1pt"/>
            </v:line>
          </w:pict>
        </mc:Fallback>
      </mc:AlternateContent>
    </w:r>
  </w:p>
  <w:p w14:paraId="1C2FAB40" w14:textId="77777777" w:rsidR="0038630F" w:rsidRDefault="0038630F">
    <w:pPr>
      <w:pStyle w:val="Pidipagina"/>
      <w:rPr>
        <w:b/>
        <w:bCs/>
        <w:color w:val="333333"/>
        <w:sz w:val="18"/>
      </w:rPr>
    </w:pPr>
  </w:p>
  <w:p w14:paraId="6BC98825" w14:textId="77777777" w:rsidR="0038630F" w:rsidRDefault="0038630F">
    <w:pPr>
      <w:pStyle w:val="Pidipagina"/>
      <w:jc w:val="center"/>
      <w:rPr>
        <w:b/>
        <w:bCs/>
        <w:color w:val="333333"/>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7579" w14:textId="77777777" w:rsidR="00F926A8" w:rsidRDefault="00F926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633A8" w14:textId="77777777" w:rsidR="007D417C" w:rsidRDefault="007D417C">
      <w:r>
        <w:separator/>
      </w:r>
    </w:p>
  </w:footnote>
  <w:footnote w:type="continuationSeparator" w:id="0">
    <w:p w14:paraId="6EC0B708" w14:textId="77777777" w:rsidR="007D417C" w:rsidRDefault="007D4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FDF99" w14:textId="77777777" w:rsidR="0038630F" w:rsidRDefault="0038630F">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CC1C0C1" w14:textId="77777777" w:rsidR="0038630F" w:rsidRDefault="003863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6DBD9" w14:textId="77777777" w:rsidR="0038630F" w:rsidRPr="003641B3" w:rsidRDefault="00FA258A">
    <w:pPr>
      <w:pStyle w:val="Intestazione"/>
      <w:spacing w:line="460" w:lineRule="exact"/>
      <w:jc w:val="center"/>
      <w:rPr>
        <w:b/>
        <w:bCs/>
        <w:color w:val="333333"/>
        <w:sz w:val="32"/>
      </w:rPr>
    </w:pPr>
    <w:r>
      <w:rPr>
        <w:noProof/>
      </w:rPr>
      <w:drawing>
        <wp:anchor distT="0" distB="0" distL="114300" distR="114300" simplePos="0" relativeHeight="251659264" behindDoc="0" locked="0" layoutInCell="1" allowOverlap="1" wp14:anchorId="630ACE8E" wp14:editId="30A3055D">
          <wp:simplePos x="0" y="0"/>
          <wp:positionH relativeFrom="column">
            <wp:posOffset>-121920</wp:posOffset>
          </wp:positionH>
          <wp:positionV relativeFrom="paragraph">
            <wp:posOffset>-155575</wp:posOffset>
          </wp:positionV>
          <wp:extent cx="1519555" cy="1075690"/>
          <wp:effectExtent l="0" t="0" r="0" b="0"/>
          <wp:wrapNone/>
          <wp:docPr id="18" name="Immagine 18" descr="Logo trasparente senza scri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trasparente senza scrit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9555" cy="1075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630F">
      <w:rPr>
        <w:rFonts w:ascii="Arial" w:hAnsi="Arial" w:cs="Arial"/>
        <w:b/>
        <w:bCs/>
        <w:color w:val="333333"/>
        <w:sz w:val="32"/>
      </w:rPr>
      <w:t xml:space="preserve"> </w:t>
    </w:r>
    <w:r w:rsidR="0038630F" w:rsidRPr="003641B3">
      <w:rPr>
        <w:b/>
        <w:bCs/>
        <w:color w:val="333333"/>
        <w:sz w:val="32"/>
      </w:rPr>
      <w:t>Unione Italiana dei Ciechi e degli Ipovedenti</w:t>
    </w:r>
  </w:p>
  <w:p w14:paraId="19AD056D" w14:textId="77777777" w:rsidR="0038630F" w:rsidRPr="003641B3" w:rsidRDefault="0038630F">
    <w:pPr>
      <w:pStyle w:val="Intestazione"/>
      <w:jc w:val="center"/>
      <w:rPr>
        <w:b/>
        <w:bCs/>
        <w:i/>
        <w:iCs/>
        <w:color w:val="333333"/>
        <w:sz w:val="28"/>
        <w:szCs w:val="28"/>
      </w:rPr>
    </w:pPr>
    <w:r w:rsidRPr="003641B3">
      <w:rPr>
        <w:b/>
        <w:bCs/>
        <w:color w:val="333333"/>
        <w:sz w:val="32"/>
      </w:rPr>
      <w:t xml:space="preserve"> </w:t>
    </w:r>
    <w:r w:rsidR="00B37058">
      <w:rPr>
        <w:b/>
        <w:bCs/>
        <w:i/>
        <w:iCs/>
        <w:color w:val="333333"/>
        <w:sz w:val="28"/>
        <w:szCs w:val="28"/>
      </w:rPr>
      <w:t>ONLUS</w:t>
    </w:r>
    <w:r w:rsidR="00326206" w:rsidRPr="003641B3">
      <w:rPr>
        <w:b/>
        <w:bCs/>
        <w:i/>
        <w:iCs/>
        <w:color w:val="333333"/>
        <w:sz w:val="28"/>
        <w:szCs w:val="28"/>
      </w:rPr>
      <w:t>-APS</w:t>
    </w:r>
  </w:p>
  <w:p w14:paraId="1DB5E82A" w14:textId="77777777" w:rsidR="0038630F" w:rsidRPr="003641B3" w:rsidRDefault="00F01547">
    <w:pPr>
      <w:pStyle w:val="Intestazione"/>
      <w:spacing w:line="400" w:lineRule="exact"/>
      <w:jc w:val="center"/>
      <w:rPr>
        <w:color w:val="333333"/>
        <w:sz w:val="28"/>
        <w:szCs w:val="28"/>
      </w:rPr>
    </w:pPr>
    <w:r w:rsidRPr="003641B3">
      <w:rPr>
        <w:color w:val="333333"/>
        <w:sz w:val="28"/>
        <w:szCs w:val="28"/>
      </w:rPr>
      <w:t>Sezione T</w:t>
    </w:r>
    <w:r w:rsidR="00AA15F6" w:rsidRPr="003641B3">
      <w:rPr>
        <w:color w:val="333333"/>
        <w:sz w:val="28"/>
        <w:szCs w:val="28"/>
      </w:rPr>
      <w:t>erritoriale</w:t>
    </w:r>
    <w:r w:rsidR="00583783">
      <w:rPr>
        <w:color w:val="333333"/>
        <w:sz w:val="28"/>
        <w:szCs w:val="28"/>
      </w:rPr>
      <w:t xml:space="preserve"> </w:t>
    </w:r>
    <w:r w:rsidR="007037EA">
      <w:rPr>
        <w:color w:val="333333"/>
        <w:sz w:val="28"/>
        <w:szCs w:val="28"/>
      </w:rPr>
      <w:t>Palermo</w:t>
    </w:r>
  </w:p>
  <w:p w14:paraId="66984442" w14:textId="77777777" w:rsidR="0038630F" w:rsidRDefault="00FA258A">
    <w:pPr>
      <w:pStyle w:val="Intestazione"/>
      <w:rPr>
        <w:i/>
        <w:iCs/>
        <w:color w:val="333333"/>
        <w:sz w:val="26"/>
      </w:rPr>
    </w:pPr>
    <w:r>
      <w:rPr>
        <w:i/>
        <w:iCs/>
        <w:noProof/>
        <w:color w:val="333333"/>
        <w:sz w:val="20"/>
      </w:rPr>
      <mc:AlternateContent>
        <mc:Choice Requires="wps">
          <w:drawing>
            <wp:anchor distT="0" distB="0" distL="114300" distR="114300" simplePos="0" relativeHeight="251657216" behindDoc="0" locked="0" layoutInCell="1" allowOverlap="1" wp14:anchorId="79118A36" wp14:editId="30F03A1F">
              <wp:simplePos x="0" y="0"/>
              <wp:positionH relativeFrom="column">
                <wp:posOffset>0</wp:posOffset>
              </wp:positionH>
              <wp:positionV relativeFrom="paragraph">
                <wp:posOffset>118745</wp:posOffset>
              </wp:positionV>
              <wp:extent cx="6573520" cy="0"/>
              <wp:effectExtent l="9525" t="13970" r="8255" b="1460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3520" cy="0"/>
                      </a:xfrm>
                      <a:prstGeom prst="line">
                        <a:avLst/>
                      </a:prstGeom>
                      <a:noFill/>
                      <a:ln w="12700">
                        <a:solidFill>
                          <a:srgbClr val="0066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3D41AD"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5pt" to="517.6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" strokecolor="#060" strokeweight="1pt">
              <v:shadow color="#4e6128" offset="1p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6212" w14:textId="77777777" w:rsidR="00F926A8" w:rsidRDefault="00F926A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41194"/>
    <w:multiLevelType w:val="hybridMultilevel"/>
    <w:tmpl w:val="D4147A7C"/>
    <w:lvl w:ilvl="0" w:tplc="C85E56F8">
      <w:numFmt w:val="bullet"/>
      <w:lvlText w:val="-"/>
      <w:lvlJc w:val="left"/>
      <w:pPr>
        <w:ind w:left="840" w:hanging="360"/>
      </w:pPr>
      <w:rPr>
        <w:rFonts w:ascii="Times New Roman" w:eastAsia="Times New Roman" w:hAnsi="Times New Roman" w:cs="Times New Roman"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1" w15:restartNumberingAfterBreak="0">
    <w:nsid w:val="104726A3"/>
    <w:multiLevelType w:val="hybridMultilevel"/>
    <w:tmpl w:val="AC6E88DA"/>
    <w:lvl w:ilvl="0" w:tplc="8D8493A6">
      <w:numFmt w:val="bullet"/>
      <w:lvlText w:val="-"/>
      <w:lvlJc w:val="left"/>
      <w:pPr>
        <w:ind w:left="927" w:hanging="360"/>
      </w:pPr>
      <w:rPr>
        <w:rFonts w:ascii="Times New Roman" w:eastAsia="Calibr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 w15:restartNumberingAfterBreak="0">
    <w:nsid w:val="1F3D10C0"/>
    <w:multiLevelType w:val="hybridMultilevel"/>
    <w:tmpl w:val="161C743C"/>
    <w:lvl w:ilvl="0" w:tplc="82F44680">
      <w:numFmt w:val="bullet"/>
      <w:lvlText w:val="-"/>
      <w:lvlJc w:val="left"/>
      <w:pPr>
        <w:ind w:left="927" w:hanging="360"/>
      </w:pPr>
      <w:rPr>
        <w:rFonts w:ascii="Times New Roman" w:eastAsia="Calibri"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210900D0"/>
    <w:multiLevelType w:val="hybridMultilevel"/>
    <w:tmpl w:val="3F946104"/>
    <w:lvl w:ilvl="0" w:tplc="04100001">
      <w:start w:val="1"/>
      <w:numFmt w:val="bullet"/>
      <w:lvlText w:val=""/>
      <w:lvlJc w:val="left"/>
      <w:pPr>
        <w:ind w:left="928"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26661CB"/>
    <w:multiLevelType w:val="hybridMultilevel"/>
    <w:tmpl w:val="F1E4632E"/>
    <w:lvl w:ilvl="0" w:tplc="04100001">
      <w:start w:val="1"/>
      <w:numFmt w:val="bullet"/>
      <w:lvlText w:val=""/>
      <w:lvlJc w:val="left"/>
      <w:pPr>
        <w:ind w:left="1003" w:hanging="360"/>
      </w:pPr>
      <w:rPr>
        <w:rFonts w:ascii="Symbol" w:hAnsi="Symbol" w:hint="default"/>
      </w:rPr>
    </w:lvl>
    <w:lvl w:ilvl="1" w:tplc="04100003">
      <w:start w:val="1"/>
      <w:numFmt w:val="bullet"/>
      <w:lvlText w:val="o"/>
      <w:lvlJc w:val="left"/>
      <w:pPr>
        <w:ind w:left="1723" w:hanging="360"/>
      </w:pPr>
      <w:rPr>
        <w:rFonts w:ascii="Courier New" w:hAnsi="Courier New" w:cs="Courier New" w:hint="default"/>
      </w:rPr>
    </w:lvl>
    <w:lvl w:ilvl="2" w:tplc="04100005">
      <w:start w:val="1"/>
      <w:numFmt w:val="bullet"/>
      <w:lvlText w:val=""/>
      <w:lvlJc w:val="left"/>
      <w:pPr>
        <w:ind w:left="2443" w:hanging="360"/>
      </w:pPr>
      <w:rPr>
        <w:rFonts w:ascii="Wingdings" w:hAnsi="Wingdings" w:hint="default"/>
      </w:rPr>
    </w:lvl>
    <w:lvl w:ilvl="3" w:tplc="04100001">
      <w:start w:val="1"/>
      <w:numFmt w:val="bullet"/>
      <w:lvlText w:val=""/>
      <w:lvlJc w:val="left"/>
      <w:pPr>
        <w:ind w:left="3163" w:hanging="360"/>
      </w:pPr>
      <w:rPr>
        <w:rFonts w:ascii="Symbol" w:hAnsi="Symbol" w:hint="default"/>
      </w:rPr>
    </w:lvl>
    <w:lvl w:ilvl="4" w:tplc="04100003">
      <w:start w:val="1"/>
      <w:numFmt w:val="bullet"/>
      <w:lvlText w:val="o"/>
      <w:lvlJc w:val="left"/>
      <w:pPr>
        <w:ind w:left="3883" w:hanging="360"/>
      </w:pPr>
      <w:rPr>
        <w:rFonts w:ascii="Courier New" w:hAnsi="Courier New" w:cs="Courier New" w:hint="default"/>
      </w:rPr>
    </w:lvl>
    <w:lvl w:ilvl="5" w:tplc="04100005">
      <w:start w:val="1"/>
      <w:numFmt w:val="bullet"/>
      <w:lvlText w:val=""/>
      <w:lvlJc w:val="left"/>
      <w:pPr>
        <w:ind w:left="4603" w:hanging="360"/>
      </w:pPr>
      <w:rPr>
        <w:rFonts w:ascii="Wingdings" w:hAnsi="Wingdings" w:hint="default"/>
      </w:rPr>
    </w:lvl>
    <w:lvl w:ilvl="6" w:tplc="04100001">
      <w:start w:val="1"/>
      <w:numFmt w:val="bullet"/>
      <w:lvlText w:val=""/>
      <w:lvlJc w:val="left"/>
      <w:pPr>
        <w:ind w:left="5323" w:hanging="360"/>
      </w:pPr>
      <w:rPr>
        <w:rFonts w:ascii="Symbol" w:hAnsi="Symbol" w:hint="default"/>
      </w:rPr>
    </w:lvl>
    <w:lvl w:ilvl="7" w:tplc="04100003">
      <w:start w:val="1"/>
      <w:numFmt w:val="bullet"/>
      <w:lvlText w:val="o"/>
      <w:lvlJc w:val="left"/>
      <w:pPr>
        <w:ind w:left="6043" w:hanging="360"/>
      </w:pPr>
      <w:rPr>
        <w:rFonts w:ascii="Courier New" w:hAnsi="Courier New" w:cs="Courier New" w:hint="default"/>
      </w:rPr>
    </w:lvl>
    <w:lvl w:ilvl="8" w:tplc="04100005">
      <w:start w:val="1"/>
      <w:numFmt w:val="bullet"/>
      <w:lvlText w:val=""/>
      <w:lvlJc w:val="left"/>
      <w:pPr>
        <w:ind w:left="6763" w:hanging="360"/>
      </w:pPr>
      <w:rPr>
        <w:rFonts w:ascii="Wingdings" w:hAnsi="Wingdings" w:hint="default"/>
      </w:rPr>
    </w:lvl>
  </w:abstractNum>
  <w:abstractNum w:abstractNumId="5" w15:restartNumberingAfterBreak="0">
    <w:nsid w:val="236925BD"/>
    <w:multiLevelType w:val="hybridMultilevel"/>
    <w:tmpl w:val="1320F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FFC14F6"/>
    <w:multiLevelType w:val="hybridMultilevel"/>
    <w:tmpl w:val="C4A221E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453B2545"/>
    <w:multiLevelType w:val="hybridMultilevel"/>
    <w:tmpl w:val="C93A3536"/>
    <w:lvl w:ilvl="0" w:tplc="03D44A3A">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79C70EB"/>
    <w:multiLevelType w:val="hybridMultilevel"/>
    <w:tmpl w:val="52F60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2497C93"/>
    <w:multiLevelType w:val="hybridMultilevel"/>
    <w:tmpl w:val="2EF02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C206696"/>
    <w:multiLevelType w:val="hybridMultilevel"/>
    <w:tmpl w:val="02C2362A"/>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6F711E9E"/>
    <w:multiLevelType w:val="hybridMultilevel"/>
    <w:tmpl w:val="3D3C8298"/>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11"/>
  </w:num>
  <w:num w:numId="4">
    <w:abstractNumId w:val="10"/>
  </w:num>
  <w:num w:numId="5">
    <w:abstractNumId w:val="5"/>
  </w:num>
  <w:num w:numId="6">
    <w:abstractNumId w:val="1"/>
  </w:num>
  <w:num w:numId="7">
    <w:abstractNumId w:val="2"/>
  </w:num>
  <w:num w:numId="8">
    <w:abstractNumId w:val="3"/>
  </w:num>
  <w:num w:numId="9">
    <w:abstractNumId w:val="7"/>
  </w:num>
  <w:num w:numId="10">
    <w:abstractNumId w:val="7"/>
  </w:num>
  <w:num w:numId="11">
    <w:abstractNumId w:val="6"/>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50">
      <o:colormru v:ext="edit" colors="#0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5E"/>
    <w:rsid w:val="00000B93"/>
    <w:rsid w:val="00002E4B"/>
    <w:rsid w:val="00005AA9"/>
    <w:rsid w:val="000069C2"/>
    <w:rsid w:val="000150DF"/>
    <w:rsid w:val="00015BBE"/>
    <w:rsid w:val="0002141C"/>
    <w:rsid w:val="00023EF0"/>
    <w:rsid w:val="00024995"/>
    <w:rsid w:val="00025E36"/>
    <w:rsid w:val="00026BE1"/>
    <w:rsid w:val="000352E7"/>
    <w:rsid w:val="000370BE"/>
    <w:rsid w:val="0003786F"/>
    <w:rsid w:val="000423EC"/>
    <w:rsid w:val="00045D5E"/>
    <w:rsid w:val="00051A2B"/>
    <w:rsid w:val="00051B8A"/>
    <w:rsid w:val="00054539"/>
    <w:rsid w:val="0005558B"/>
    <w:rsid w:val="00056D26"/>
    <w:rsid w:val="00057615"/>
    <w:rsid w:val="00060EBF"/>
    <w:rsid w:val="00067B3D"/>
    <w:rsid w:val="00072BC2"/>
    <w:rsid w:val="000751E8"/>
    <w:rsid w:val="00087C18"/>
    <w:rsid w:val="00087F52"/>
    <w:rsid w:val="00090080"/>
    <w:rsid w:val="00090B6F"/>
    <w:rsid w:val="00094EB6"/>
    <w:rsid w:val="00095F73"/>
    <w:rsid w:val="00097EA0"/>
    <w:rsid w:val="000A07A0"/>
    <w:rsid w:val="000A325A"/>
    <w:rsid w:val="000A7692"/>
    <w:rsid w:val="000B0FCE"/>
    <w:rsid w:val="000B3ADA"/>
    <w:rsid w:val="000C0799"/>
    <w:rsid w:val="000C21A1"/>
    <w:rsid w:val="000D67AE"/>
    <w:rsid w:val="000D6A09"/>
    <w:rsid w:val="000D70DC"/>
    <w:rsid w:val="000E2E56"/>
    <w:rsid w:val="000E6B47"/>
    <w:rsid w:val="000F02FE"/>
    <w:rsid w:val="000F2426"/>
    <w:rsid w:val="000F4F2B"/>
    <w:rsid w:val="00101E9D"/>
    <w:rsid w:val="001050C5"/>
    <w:rsid w:val="00106CA3"/>
    <w:rsid w:val="00107161"/>
    <w:rsid w:val="0010781F"/>
    <w:rsid w:val="00107D8B"/>
    <w:rsid w:val="00110154"/>
    <w:rsid w:val="001162F7"/>
    <w:rsid w:val="00121089"/>
    <w:rsid w:val="001243EF"/>
    <w:rsid w:val="00125387"/>
    <w:rsid w:val="00126AA9"/>
    <w:rsid w:val="00131A2A"/>
    <w:rsid w:val="00131EC0"/>
    <w:rsid w:val="00134056"/>
    <w:rsid w:val="00135434"/>
    <w:rsid w:val="00136739"/>
    <w:rsid w:val="001435F1"/>
    <w:rsid w:val="00145330"/>
    <w:rsid w:val="00145B37"/>
    <w:rsid w:val="00145BDC"/>
    <w:rsid w:val="00147F9E"/>
    <w:rsid w:val="00150497"/>
    <w:rsid w:val="0015508B"/>
    <w:rsid w:val="00155FF1"/>
    <w:rsid w:val="00156D40"/>
    <w:rsid w:val="00160CA4"/>
    <w:rsid w:val="001626E0"/>
    <w:rsid w:val="0016511C"/>
    <w:rsid w:val="00165BC0"/>
    <w:rsid w:val="0017104B"/>
    <w:rsid w:val="001710F1"/>
    <w:rsid w:val="00173BE5"/>
    <w:rsid w:val="0017696D"/>
    <w:rsid w:val="00180D46"/>
    <w:rsid w:val="00181FBB"/>
    <w:rsid w:val="00183905"/>
    <w:rsid w:val="0018429C"/>
    <w:rsid w:val="00184359"/>
    <w:rsid w:val="00185F8E"/>
    <w:rsid w:val="00186157"/>
    <w:rsid w:val="00187FDF"/>
    <w:rsid w:val="001914D1"/>
    <w:rsid w:val="00191C0D"/>
    <w:rsid w:val="001923DE"/>
    <w:rsid w:val="001942EE"/>
    <w:rsid w:val="00195E0F"/>
    <w:rsid w:val="001A2624"/>
    <w:rsid w:val="001A4C69"/>
    <w:rsid w:val="001A7C18"/>
    <w:rsid w:val="001B25F8"/>
    <w:rsid w:val="001B51BB"/>
    <w:rsid w:val="001B534D"/>
    <w:rsid w:val="001B7EFA"/>
    <w:rsid w:val="001C242D"/>
    <w:rsid w:val="001C293C"/>
    <w:rsid w:val="001C504B"/>
    <w:rsid w:val="001C76A1"/>
    <w:rsid w:val="001C7AEF"/>
    <w:rsid w:val="001D19AB"/>
    <w:rsid w:val="001D7034"/>
    <w:rsid w:val="001E3725"/>
    <w:rsid w:val="001E3BA4"/>
    <w:rsid w:val="001E4762"/>
    <w:rsid w:val="001E752B"/>
    <w:rsid w:val="001E7712"/>
    <w:rsid w:val="001F3F59"/>
    <w:rsid w:val="001F54ED"/>
    <w:rsid w:val="001F651D"/>
    <w:rsid w:val="001F7625"/>
    <w:rsid w:val="00200824"/>
    <w:rsid w:val="00200ECB"/>
    <w:rsid w:val="002024F7"/>
    <w:rsid w:val="00202776"/>
    <w:rsid w:val="002036CD"/>
    <w:rsid w:val="00203F20"/>
    <w:rsid w:val="0020740A"/>
    <w:rsid w:val="0021159C"/>
    <w:rsid w:val="00212F3A"/>
    <w:rsid w:val="002149A7"/>
    <w:rsid w:val="002179C3"/>
    <w:rsid w:val="00221C9A"/>
    <w:rsid w:val="0022246E"/>
    <w:rsid w:val="00224645"/>
    <w:rsid w:val="002251E4"/>
    <w:rsid w:val="002362D1"/>
    <w:rsid w:val="00237085"/>
    <w:rsid w:val="00241C58"/>
    <w:rsid w:val="00242B4C"/>
    <w:rsid w:val="0024402F"/>
    <w:rsid w:val="00244625"/>
    <w:rsid w:val="002549CB"/>
    <w:rsid w:val="00255647"/>
    <w:rsid w:val="00255E71"/>
    <w:rsid w:val="002567FD"/>
    <w:rsid w:val="00256EEA"/>
    <w:rsid w:val="002570F4"/>
    <w:rsid w:val="00262CDD"/>
    <w:rsid w:val="00265574"/>
    <w:rsid w:val="002657C9"/>
    <w:rsid w:val="00266C2D"/>
    <w:rsid w:val="002759AA"/>
    <w:rsid w:val="002763AC"/>
    <w:rsid w:val="002776A7"/>
    <w:rsid w:val="00277D3F"/>
    <w:rsid w:val="00282E28"/>
    <w:rsid w:val="002866D0"/>
    <w:rsid w:val="00286CDA"/>
    <w:rsid w:val="0029190F"/>
    <w:rsid w:val="00293C2E"/>
    <w:rsid w:val="00294BB6"/>
    <w:rsid w:val="00294BE1"/>
    <w:rsid w:val="0029524F"/>
    <w:rsid w:val="00295B3F"/>
    <w:rsid w:val="00295B64"/>
    <w:rsid w:val="00296FAE"/>
    <w:rsid w:val="0029724A"/>
    <w:rsid w:val="002A5070"/>
    <w:rsid w:val="002A5688"/>
    <w:rsid w:val="002A6411"/>
    <w:rsid w:val="002B09DA"/>
    <w:rsid w:val="002B2DFB"/>
    <w:rsid w:val="002B30A3"/>
    <w:rsid w:val="002C03D6"/>
    <w:rsid w:val="002C1C2D"/>
    <w:rsid w:val="002C40ED"/>
    <w:rsid w:val="002C59CA"/>
    <w:rsid w:val="002D5871"/>
    <w:rsid w:val="002E0F65"/>
    <w:rsid w:val="002F4A3B"/>
    <w:rsid w:val="00300EE6"/>
    <w:rsid w:val="00305B29"/>
    <w:rsid w:val="00306955"/>
    <w:rsid w:val="00306A71"/>
    <w:rsid w:val="00313B35"/>
    <w:rsid w:val="003175FB"/>
    <w:rsid w:val="00323D60"/>
    <w:rsid w:val="00323F70"/>
    <w:rsid w:val="00324F95"/>
    <w:rsid w:val="00326206"/>
    <w:rsid w:val="0032644C"/>
    <w:rsid w:val="00326FA8"/>
    <w:rsid w:val="003301B6"/>
    <w:rsid w:val="0033543B"/>
    <w:rsid w:val="00336218"/>
    <w:rsid w:val="00341B2A"/>
    <w:rsid w:val="0034208F"/>
    <w:rsid w:val="003440EA"/>
    <w:rsid w:val="00345377"/>
    <w:rsid w:val="003453DC"/>
    <w:rsid w:val="003466FD"/>
    <w:rsid w:val="00346BE3"/>
    <w:rsid w:val="003476BC"/>
    <w:rsid w:val="0035036A"/>
    <w:rsid w:val="0035406D"/>
    <w:rsid w:val="00354877"/>
    <w:rsid w:val="003574EE"/>
    <w:rsid w:val="00357A85"/>
    <w:rsid w:val="00357C77"/>
    <w:rsid w:val="00357F90"/>
    <w:rsid w:val="00360302"/>
    <w:rsid w:val="0036050D"/>
    <w:rsid w:val="003626F7"/>
    <w:rsid w:val="00363692"/>
    <w:rsid w:val="003641B3"/>
    <w:rsid w:val="003657C7"/>
    <w:rsid w:val="003658D1"/>
    <w:rsid w:val="0036795E"/>
    <w:rsid w:val="00370B20"/>
    <w:rsid w:val="0037545E"/>
    <w:rsid w:val="00381B68"/>
    <w:rsid w:val="0038405E"/>
    <w:rsid w:val="00385992"/>
    <w:rsid w:val="0038630F"/>
    <w:rsid w:val="00387362"/>
    <w:rsid w:val="003944C4"/>
    <w:rsid w:val="00396249"/>
    <w:rsid w:val="003A5462"/>
    <w:rsid w:val="003A6200"/>
    <w:rsid w:val="003A79D4"/>
    <w:rsid w:val="003A7EBC"/>
    <w:rsid w:val="003B4152"/>
    <w:rsid w:val="003B51D2"/>
    <w:rsid w:val="003C24E0"/>
    <w:rsid w:val="003C3899"/>
    <w:rsid w:val="003C4EF8"/>
    <w:rsid w:val="003C5131"/>
    <w:rsid w:val="003C549E"/>
    <w:rsid w:val="003D027A"/>
    <w:rsid w:val="003D173C"/>
    <w:rsid w:val="003D33B5"/>
    <w:rsid w:val="003D5744"/>
    <w:rsid w:val="003D69BC"/>
    <w:rsid w:val="003D7247"/>
    <w:rsid w:val="003D7F33"/>
    <w:rsid w:val="003E2478"/>
    <w:rsid w:val="003E3642"/>
    <w:rsid w:val="003E54FB"/>
    <w:rsid w:val="003E5DB3"/>
    <w:rsid w:val="003E7AAA"/>
    <w:rsid w:val="003F171F"/>
    <w:rsid w:val="003F1E05"/>
    <w:rsid w:val="003F3100"/>
    <w:rsid w:val="003F5B62"/>
    <w:rsid w:val="00400CEB"/>
    <w:rsid w:val="00405C36"/>
    <w:rsid w:val="00406392"/>
    <w:rsid w:val="004078BA"/>
    <w:rsid w:val="00407BA3"/>
    <w:rsid w:val="00412C70"/>
    <w:rsid w:val="00415F47"/>
    <w:rsid w:val="004176C0"/>
    <w:rsid w:val="004238B1"/>
    <w:rsid w:val="00427192"/>
    <w:rsid w:val="004308E0"/>
    <w:rsid w:val="00431A42"/>
    <w:rsid w:val="00435862"/>
    <w:rsid w:val="004365F2"/>
    <w:rsid w:val="00436922"/>
    <w:rsid w:val="00436E89"/>
    <w:rsid w:val="0043733B"/>
    <w:rsid w:val="00441EDC"/>
    <w:rsid w:val="0044270F"/>
    <w:rsid w:val="0044580D"/>
    <w:rsid w:val="00447C8C"/>
    <w:rsid w:val="00450062"/>
    <w:rsid w:val="00453BEB"/>
    <w:rsid w:val="00454EDE"/>
    <w:rsid w:val="00456E00"/>
    <w:rsid w:val="00456F8D"/>
    <w:rsid w:val="00457CD7"/>
    <w:rsid w:val="00460073"/>
    <w:rsid w:val="004611CA"/>
    <w:rsid w:val="004635F5"/>
    <w:rsid w:val="00463715"/>
    <w:rsid w:val="004654F7"/>
    <w:rsid w:val="0046601A"/>
    <w:rsid w:val="004672EC"/>
    <w:rsid w:val="004700E6"/>
    <w:rsid w:val="004701AE"/>
    <w:rsid w:val="0047215B"/>
    <w:rsid w:val="00477EB2"/>
    <w:rsid w:val="00480260"/>
    <w:rsid w:val="00481763"/>
    <w:rsid w:val="00483855"/>
    <w:rsid w:val="00483A96"/>
    <w:rsid w:val="004857A1"/>
    <w:rsid w:val="00490E47"/>
    <w:rsid w:val="00490E87"/>
    <w:rsid w:val="00491466"/>
    <w:rsid w:val="00492621"/>
    <w:rsid w:val="00492C03"/>
    <w:rsid w:val="00492CD0"/>
    <w:rsid w:val="00494CDE"/>
    <w:rsid w:val="00497FAF"/>
    <w:rsid w:val="004A2487"/>
    <w:rsid w:val="004A5671"/>
    <w:rsid w:val="004B2246"/>
    <w:rsid w:val="004B2D65"/>
    <w:rsid w:val="004B3E15"/>
    <w:rsid w:val="004B5329"/>
    <w:rsid w:val="004B5F68"/>
    <w:rsid w:val="004B6DF0"/>
    <w:rsid w:val="004C2FA0"/>
    <w:rsid w:val="004C332B"/>
    <w:rsid w:val="004C3495"/>
    <w:rsid w:val="004C3E83"/>
    <w:rsid w:val="004C4557"/>
    <w:rsid w:val="004C5E77"/>
    <w:rsid w:val="004D137E"/>
    <w:rsid w:val="004D2E8B"/>
    <w:rsid w:val="004D3781"/>
    <w:rsid w:val="004D4811"/>
    <w:rsid w:val="004D535B"/>
    <w:rsid w:val="004E0E4B"/>
    <w:rsid w:val="004E4CBB"/>
    <w:rsid w:val="004F0D0F"/>
    <w:rsid w:val="004F1237"/>
    <w:rsid w:val="004F2934"/>
    <w:rsid w:val="004F30AD"/>
    <w:rsid w:val="004F3C99"/>
    <w:rsid w:val="004F5E25"/>
    <w:rsid w:val="00505526"/>
    <w:rsid w:val="00506B59"/>
    <w:rsid w:val="005079B8"/>
    <w:rsid w:val="00515DBD"/>
    <w:rsid w:val="0052080C"/>
    <w:rsid w:val="00520C61"/>
    <w:rsid w:val="005225A9"/>
    <w:rsid w:val="0052289B"/>
    <w:rsid w:val="00523E55"/>
    <w:rsid w:val="0052542B"/>
    <w:rsid w:val="00530284"/>
    <w:rsid w:val="00531949"/>
    <w:rsid w:val="0053203A"/>
    <w:rsid w:val="005338C9"/>
    <w:rsid w:val="00537170"/>
    <w:rsid w:val="0054114A"/>
    <w:rsid w:val="005412F3"/>
    <w:rsid w:val="00541BCC"/>
    <w:rsid w:val="00541D65"/>
    <w:rsid w:val="00543B9E"/>
    <w:rsid w:val="005440FB"/>
    <w:rsid w:val="0055103D"/>
    <w:rsid w:val="00555E37"/>
    <w:rsid w:val="00560E17"/>
    <w:rsid w:val="0056454F"/>
    <w:rsid w:val="00565FE4"/>
    <w:rsid w:val="005679A9"/>
    <w:rsid w:val="0057053E"/>
    <w:rsid w:val="0057590E"/>
    <w:rsid w:val="005814F4"/>
    <w:rsid w:val="00583783"/>
    <w:rsid w:val="0058459F"/>
    <w:rsid w:val="00586805"/>
    <w:rsid w:val="005902AA"/>
    <w:rsid w:val="00590A34"/>
    <w:rsid w:val="0059154B"/>
    <w:rsid w:val="00593D05"/>
    <w:rsid w:val="00595EFF"/>
    <w:rsid w:val="005B68B6"/>
    <w:rsid w:val="005C132F"/>
    <w:rsid w:val="005C17BA"/>
    <w:rsid w:val="005C1954"/>
    <w:rsid w:val="005C6BDA"/>
    <w:rsid w:val="005D2470"/>
    <w:rsid w:val="005D58DA"/>
    <w:rsid w:val="005D773E"/>
    <w:rsid w:val="005E3556"/>
    <w:rsid w:val="005E76AD"/>
    <w:rsid w:val="005F1C8D"/>
    <w:rsid w:val="005F4658"/>
    <w:rsid w:val="005F4E27"/>
    <w:rsid w:val="006015BD"/>
    <w:rsid w:val="00604F24"/>
    <w:rsid w:val="0060782D"/>
    <w:rsid w:val="006141F7"/>
    <w:rsid w:val="00616277"/>
    <w:rsid w:val="0061656E"/>
    <w:rsid w:val="00623E15"/>
    <w:rsid w:val="00624524"/>
    <w:rsid w:val="006248B4"/>
    <w:rsid w:val="006252B2"/>
    <w:rsid w:val="0063282E"/>
    <w:rsid w:val="0063566E"/>
    <w:rsid w:val="00640B41"/>
    <w:rsid w:val="00641BAB"/>
    <w:rsid w:val="00641EDF"/>
    <w:rsid w:val="0064240F"/>
    <w:rsid w:val="006427E2"/>
    <w:rsid w:val="00643526"/>
    <w:rsid w:val="006450A4"/>
    <w:rsid w:val="006454F8"/>
    <w:rsid w:val="006462E4"/>
    <w:rsid w:val="00650A32"/>
    <w:rsid w:val="00651761"/>
    <w:rsid w:val="00654470"/>
    <w:rsid w:val="006560A0"/>
    <w:rsid w:val="006561B0"/>
    <w:rsid w:val="00661407"/>
    <w:rsid w:val="00663100"/>
    <w:rsid w:val="006649CD"/>
    <w:rsid w:val="00664ABB"/>
    <w:rsid w:val="00665F7B"/>
    <w:rsid w:val="00667DF0"/>
    <w:rsid w:val="0067031B"/>
    <w:rsid w:val="00672B1E"/>
    <w:rsid w:val="0067467E"/>
    <w:rsid w:val="00676B37"/>
    <w:rsid w:val="00682682"/>
    <w:rsid w:val="00684077"/>
    <w:rsid w:val="0068432F"/>
    <w:rsid w:val="006932AB"/>
    <w:rsid w:val="00693C2F"/>
    <w:rsid w:val="006A3AA3"/>
    <w:rsid w:val="006A4867"/>
    <w:rsid w:val="006A6CFF"/>
    <w:rsid w:val="006A756D"/>
    <w:rsid w:val="006B0124"/>
    <w:rsid w:val="006B3A6C"/>
    <w:rsid w:val="006B4917"/>
    <w:rsid w:val="006B5D15"/>
    <w:rsid w:val="006B60B7"/>
    <w:rsid w:val="006B6949"/>
    <w:rsid w:val="006B73DC"/>
    <w:rsid w:val="006C0E93"/>
    <w:rsid w:val="006C1C09"/>
    <w:rsid w:val="006C22AD"/>
    <w:rsid w:val="006C3405"/>
    <w:rsid w:val="006C7724"/>
    <w:rsid w:val="006D2B5B"/>
    <w:rsid w:val="006D4BCF"/>
    <w:rsid w:val="006E15B9"/>
    <w:rsid w:val="006E41DD"/>
    <w:rsid w:val="006E58F5"/>
    <w:rsid w:val="006E62BC"/>
    <w:rsid w:val="006E6DD0"/>
    <w:rsid w:val="006E743D"/>
    <w:rsid w:val="006F0576"/>
    <w:rsid w:val="006F2FF0"/>
    <w:rsid w:val="006F3D17"/>
    <w:rsid w:val="006F76A4"/>
    <w:rsid w:val="007037EA"/>
    <w:rsid w:val="0070522A"/>
    <w:rsid w:val="0070659A"/>
    <w:rsid w:val="00721F2E"/>
    <w:rsid w:val="00724AE7"/>
    <w:rsid w:val="00725215"/>
    <w:rsid w:val="007260CD"/>
    <w:rsid w:val="00730DB4"/>
    <w:rsid w:val="007319A8"/>
    <w:rsid w:val="007340F6"/>
    <w:rsid w:val="007358CB"/>
    <w:rsid w:val="007425D8"/>
    <w:rsid w:val="00742AE3"/>
    <w:rsid w:val="00745396"/>
    <w:rsid w:val="007462E3"/>
    <w:rsid w:val="007511D3"/>
    <w:rsid w:val="0075123C"/>
    <w:rsid w:val="007553A5"/>
    <w:rsid w:val="007556C4"/>
    <w:rsid w:val="00755BEC"/>
    <w:rsid w:val="0075781A"/>
    <w:rsid w:val="00761C9A"/>
    <w:rsid w:val="00762438"/>
    <w:rsid w:val="00762449"/>
    <w:rsid w:val="0076288D"/>
    <w:rsid w:val="00765EF5"/>
    <w:rsid w:val="00772288"/>
    <w:rsid w:val="007729DE"/>
    <w:rsid w:val="007829DB"/>
    <w:rsid w:val="00782E00"/>
    <w:rsid w:val="0078337B"/>
    <w:rsid w:val="00783DCF"/>
    <w:rsid w:val="007844C5"/>
    <w:rsid w:val="00785F09"/>
    <w:rsid w:val="00792729"/>
    <w:rsid w:val="00793A2C"/>
    <w:rsid w:val="0079524D"/>
    <w:rsid w:val="00795599"/>
    <w:rsid w:val="007958F2"/>
    <w:rsid w:val="007A089D"/>
    <w:rsid w:val="007A21DF"/>
    <w:rsid w:val="007A3AFE"/>
    <w:rsid w:val="007A6684"/>
    <w:rsid w:val="007B023B"/>
    <w:rsid w:val="007B0D3C"/>
    <w:rsid w:val="007B1989"/>
    <w:rsid w:val="007B2A60"/>
    <w:rsid w:val="007B604F"/>
    <w:rsid w:val="007C1EA4"/>
    <w:rsid w:val="007C5A68"/>
    <w:rsid w:val="007C63E1"/>
    <w:rsid w:val="007C6F79"/>
    <w:rsid w:val="007C79E7"/>
    <w:rsid w:val="007D3D5F"/>
    <w:rsid w:val="007D417C"/>
    <w:rsid w:val="007D5CD4"/>
    <w:rsid w:val="007D6A0C"/>
    <w:rsid w:val="007E3B80"/>
    <w:rsid w:val="007E3F78"/>
    <w:rsid w:val="007F2101"/>
    <w:rsid w:val="007F2424"/>
    <w:rsid w:val="007F3124"/>
    <w:rsid w:val="007F390E"/>
    <w:rsid w:val="007F460C"/>
    <w:rsid w:val="007F54DD"/>
    <w:rsid w:val="007F5C8A"/>
    <w:rsid w:val="00800C6D"/>
    <w:rsid w:val="0080473F"/>
    <w:rsid w:val="00805109"/>
    <w:rsid w:val="0080583B"/>
    <w:rsid w:val="008069D5"/>
    <w:rsid w:val="008140CF"/>
    <w:rsid w:val="008151D1"/>
    <w:rsid w:val="00816813"/>
    <w:rsid w:val="00816B82"/>
    <w:rsid w:val="008217FA"/>
    <w:rsid w:val="008227BD"/>
    <w:rsid w:val="00826CDD"/>
    <w:rsid w:val="00827950"/>
    <w:rsid w:val="008372A0"/>
    <w:rsid w:val="00842E9A"/>
    <w:rsid w:val="0084355E"/>
    <w:rsid w:val="00844EF2"/>
    <w:rsid w:val="00851680"/>
    <w:rsid w:val="00852278"/>
    <w:rsid w:val="00863F40"/>
    <w:rsid w:val="00864E65"/>
    <w:rsid w:val="00865033"/>
    <w:rsid w:val="00865113"/>
    <w:rsid w:val="00865D29"/>
    <w:rsid w:val="008733C1"/>
    <w:rsid w:val="008734C6"/>
    <w:rsid w:val="00874273"/>
    <w:rsid w:val="00874965"/>
    <w:rsid w:val="00876FA5"/>
    <w:rsid w:val="0087723F"/>
    <w:rsid w:val="0087767F"/>
    <w:rsid w:val="00883469"/>
    <w:rsid w:val="008909F3"/>
    <w:rsid w:val="00890A08"/>
    <w:rsid w:val="00893200"/>
    <w:rsid w:val="00893286"/>
    <w:rsid w:val="00893B95"/>
    <w:rsid w:val="00893F7A"/>
    <w:rsid w:val="00893F9B"/>
    <w:rsid w:val="00894C33"/>
    <w:rsid w:val="00894F07"/>
    <w:rsid w:val="008962C1"/>
    <w:rsid w:val="00896EE4"/>
    <w:rsid w:val="008A1202"/>
    <w:rsid w:val="008A527A"/>
    <w:rsid w:val="008A7A6D"/>
    <w:rsid w:val="008B4774"/>
    <w:rsid w:val="008B626C"/>
    <w:rsid w:val="008B7A5E"/>
    <w:rsid w:val="008C1257"/>
    <w:rsid w:val="008C1E9A"/>
    <w:rsid w:val="008C42E1"/>
    <w:rsid w:val="008C5AC5"/>
    <w:rsid w:val="008C6C51"/>
    <w:rsid w:val="008C7841"/>
    <w:rsid w:val="008D2398"/>
    <w:rsid w:val="008D2980"/>
    <w:rsid w:val="008D4E1E"/>
    <w:rsid w:val="008E1C0D"/>
    <w:rsid w:val="008F33D7"/>
    <w:rsid w:val="008F34A6"/>
    <w:rsid w:val="008F4039"/>
    <w:rsid w:val="0090276E"/>
    <w:rsid w:val="009037DE"/>
    <w:rsid w:val="0090462B"/>
    <w:rsid w:val="00905B78"/>
    <w:rsid w:val="009105EB"/>
    <w:rsid w:val="00911560"/>
    <w:rsid w:val="00912828"/>
    <w:rsid w:val="0091555C"/>
    <w:rsid w:val="00917107"/>
    <w:rsid w:val="00920DDA"/>
    <w:rsid w:val="0092301A"/>
    <w:rsid w:val="00927BB5"/>
    <w:rsid w:val="00930A1C"/>
    <w:rsid w:val="00932E8F"/>
    <w:rsid w:val="009337B4"/>
    <w:rsid w:val="009343F8"/>
    <w:rsid w:val="009367A8"/>
    <w:rsid w:val="00936A3C"/>
    <w:rsid w:val="00937E2B"/>
    <w:rsid w:val="00937EF8"/>
    <w:rsid w:val="009410BE"/>
    <w:rsid w:val="009431F9"/>
    <w:rsid w:val="00945CF6"/>
    <w:rsid w:val="009545E8"/>
    <w:rsid w:val="00960BA3"/>
    <w:rsid w:val="0096151E"/>
    <w:rsid w:val="0096456F"/>
    <w:rsid w:val="00964879"/>
    <w:rsid w:val="009657C4"/>
    <w:rsid w:val="009672A5"/>
    <w:rsid w:val="0097796E"/>
    <w:rsid w:val="0098124D"/>
    <w:rsid w:val="00981B42"/>
    <w:rsid w:val="009849C4"/>
    <w:rsid w:val="00985A62"/>
    <w:rsid w:val="00987FB5"/>
    <w:rsid w:val="00990186"/>
    <w:rsid w:val="00992A1C"/>
    <w:rsid w:val="00995A95"/>
    <w:rsid w:val="009964AA"/>
    <w:rsid w:val="009A0FCC"/>
    <w:rsid w:val="009A1B4C"/>
    <w:rsid w:val="009A4C27"/>
    <w:rsid w:val="009A5F14"/>
    <w:rsid w:val="009A6080"/>
    <w:rsid w:val="009B17A3"/>
    <w:rsid w:val="009B361E"/>
    <w:rsid w:val="009B5122"/>
    <w:rsid w:val="009B6508"/>
    <w:rsid w:val="009B71BB"/>
    <w:rsid w:val="009C19AD"/>
    <w:rsid w:val="009C7562"/>
    <w:rsid w:val="009C7DC9"/>
    <w:rsid w:val="009D1931"/>
    <w:rsid w:val="009D3845"/>
    <w:rsid w:val="009D65D3"/>
    <w:rsid w:val="009D7CAA"/>
    <w:rsid w:val="009E2CBF"/>
    <w:rsid w:val="009E3B8F"/>
    <w:rsid w:val="009E4DC3"/>
    <w:rsid w:val="009E5274"/>
    <w:rsid w:val="009E6A7B"/>
    <w:rsid w:val="009E710E"/>
    <w:rsid w:val="009F1A8D"/>
    <w:rsid w:val="009F2024"/>
    <w:rsid w:val="009F26B3"/>
    <w:rsid w:val="009F61D1"/>
    <w:rsid w:val="009F7D97"/>
    <w:rsid w:val="00A067D3"/>
    <w:rsid w:val="00A06B35"/>
    <w:rsid w:val="00A0734F"/>
    <w:rsid w:val="00A14861"/>
    <w:rsid w:val="00A15020"/>
    <w:rsid w:val="00A150D5"/>
    <w:rsid w:val="00A16BAC"/>
    <w:rsid w:val="00A2192F"/>
    <w:rsid w:val="00A22611"/>
    <w:rsid w:val="00A23D60"/>
    <w:rsid w:val="00A2696F"/>
    <w:rsid w:val="00A33A37"/>
    <w:rsid w:val="00A3657F"/>
    <w:rsid w:val="00A3717A"/>
    <w:rsid w:val="00A4044E"/>
    <w:rsid w:val="00A40C2C"/>
    <w:rsid w:val="00A4149D"/>
    <w:rsid w:val="00A417F9"/>
    <w:rsid w:val="00A41DF3"/>
    <w:rsid w:val="00A42B1A"/>
    <w:rsid w:val="00A43FCF"/>
    <w:rsid w:val="00A4659D"/>
    <w:rsid w:val="00A465A0"/>
    <w:rsid w:val="00A569D3"/>
    <w:rsid w:val="00A56CE7"/>
    <w:rsid w:val="00A642B5"/>
    <w:rsid w:val="00A65B21"/>
    <w:rsid w:val="00A65EAD"/>
    <w:rsid w:val="00A6729D"/>
    <w:rsid w:val="00A706E7"/>
    <w:rsid w:val="00A7233A"/>
    <w:rsid w:val="00A7487E"/>
    <w:rsid w:val="00A74962"/>
    <w:rsid w:val="00A7530D"/>
    <w:rsid w:val="00A80F89"/>
    <w:rsid w:val="00A83B69"/>
    <w:rsid w:val="00A85703"/>
    <w:rsid w:val="00A90ED5"/>
    <w:rsid w:val="00A91A2A"/>
    <w:rsid w:val="00A93817"/>
    <w:rsid w:val="00AA15F6"/>
    <w:rsid w:val="00AA5272"/>
    <w:rsid w:val="00AB22A8"/>
    <w:rsid w:val="00AB5B86"/>
    <w:rsid w:val="00AB6E97"/>
    <w:rsid w:val="00AC57EC"/>
    <w:rsid w:val="00AC6912"/>
    <w:rsid w:val="00AD0AE1"/>
    <w:rsid w:val="00AD0DD1"/>
    <w:rsid w:val="00AD1747"/>
    <w:rsid w:val="00AD3A3D"/>
    <w:rsid w:val="00AD54E5"/>
    <w:rsid w:val="00AD7175"/>
    <w:rsid w:val="00AD743E"/>
    <w:rsid w:val="00AD7E49"/>
    <w:rsid w:val="00AE0EAF"/>
    <w:rsid w:val="00AE3813"/>
    <w:rsid w:val="00AE59A2"/>
    <w:rsid w:val="00AE68A8"/>
    <w:rsid w:val="00AE73B6"/>
    <w:rsid w:val="00AF4BB9"/>
    <w:rsid w:val="00AF6A3F"/>
    <w:rsid w:val="00AF746A"/>
    <w:rsid w:val="00B002FF"/>
    <w:rsid w:val="00B01773"/>
    <w:rsid w:val="00B04B87"/>
    <w:rsid w:val="00B0629E"/>
    <w:rsid w:val="00B07A7E"/>
    <w:rsid w:val="00B157E4"/>
    <w:rsid w:val="00B161D2"/>
    <w:rsid w:val="00B21AAC"/>
    <w:rsid w:val="00B21DD8"/>
    <w:rsid w:val="00B236DA"/>
    <w:rsid w:val="00B24AED"/>
    <w:rsid w:val="00B25054"/>
    <w:rsid w:val="00B25615"/>
    <w:rsid w:val="00B2568E"/>
    <w:rsid w:val="00B2792F"/>
    <w:rsid w:val="00B27B59"/>
    <w:rsid w:val="00B37058"/>
    <w:rsid w:val="00B406AD"/>
    <w:rsid w:val="00B42504"/>
    <w:rsid w:val="00B4425A"/>
    <w:rsid w:val="00B501F4"/>
    <w:rsid w:val="00B50B42"/>
    <w:rsid w:val="00B52012"/>
    <w:rsid w:val="00B545D8"/>
    <w:rsid w:val="00B6083E"/>
    <w:rsid w:val="00B61B52"/>
    <w:rsid w:val="00B67261"/>
    <w:rsid w:val="00B7106E"/>
    <w:rsid w:val="00B802BC"/>
    <w:rsid w:val="00B80316"/>
    <w:rsid w:val="00B80678"/>
    <w:rsid w:val="00B81B17"/>
    <w:rsid w:val="00B86019"/>
    <w:rsid w:val="00B86AE6"/>
    <w:rsid w:val="00B918B1"/>
    <w:rsid w:val="00B92754"/>
    <w:rsid w:val="00B94568"/>
    <w:rsid w:val="00B97000"/>
    <w:rsid w:val="00B976A6"/>
    <w:rsid w:val="00BA00A9"/>
    <w:rsid w:val="00BA54A5"/>
    <w:rsid w:val="00BB30B2"/>
    <w:rsid w:val="00BB3184"/>
    <w:rsid w:val="00BB40F8"/>
    <w:rsid w:val="00BB5F6F"/>
    <w:rsid w:val="00BC21A3"/>
    <w:rsid w:val="00BC4075"/>
    <w:rsid w:val="00BC5B5D"/>
    <w:rsid w:val="00BC628D"/>
    <w:rsid w:val="00BC7977"/>
    <w:rsid w:val="00BD2FB1"/>
    <w:rsid w:val="00BD4185"/>
    <w:rsid w:val="00BD71FA"/>
    <w:rsid w:val="00BE1FCC"/>
    <w:rsid w:val="00BE72F7"/>
    <w:rsid w:val="00BF16C5"/>
    <w:rsid w:val="00BF1B06"/>
    <w:rsid w:val="00BF5576"/>
    <w:rsid w:val="00BF600A"/>
    <w:rsid w:val="00BF7335"/>
    <w:rsid w:val="00C02824"/>
    <w:rsid w:val="00C071EA"/>
    <w:rsid w:val="00C07784"/>
    <w:rsid w:val="00C103A7"/>
    <w:rsid w:val="00C10976"/>
    <w:rsid w:val="00C125E5"/>
    <w:rsid w:val="00C14FAE"/>
    <w:rsid w:val="00C209A5"/>
    <w:rsid w:val="00C240B3"/>
    <w:rsid w:val="00C27E1F"/>
    <w:rsid w:val="00C3022B"/>
    <w:rsid w:val="00C32B73"/>
    <w:rsid w:val="00C359F3"/>
    <w:rsid w:val="00C35A4F"/>
    <w:rsid w:val="00C35FB2"/>
    <w:rsid w:val="00C36BEC"/>
    <w:rsid w:val="00C36FD7"/>
    <w:rsid w:val="00C4261B"/>
    <w:rsid w:val="00C45AD0"/>
    <w:rsid w:val="00C53350"/>
    <w:rsid w:val="00C5337D"/>
    <w:rsid w:val="00C53D66"/>
    <w:rsid w:val="00C6634C"/>
    <w:rsid w:val="00C663AE"/>
    <w:rsid w:val="00C66F66"/>
    <w:rsid w:val="00C704E3"/>
    <w:rsid w:val="00C70759"/>
    <w:rsid w:val="00C72583"/>
    <w:rsid w:val="00C7269E"/>
    <w:rsid w:val="00C72FA8"/>
    <w:rsid w:val="00C74BF0"/>
    <w:rsid w:val="00C76908"/>
    <w:rsid w:val="00C77387"/>
    <w:rsid w:val="00C77C9E"/>
    <w:rsid w:val="00C8128F"/>
    <w:rsid w:val="00C82FAC"/>
    <w:rsid w:val="00C90B96"/>
    <w:rsid w:val="00C91D90"/>
    <w:rsid w:val="00C92C91"/>
    <w:rsid w:val="00C93D7C"/>
    <w:rsid w:val="00C94032"/>
    <w:rsid w:val="00CA2061"/>
    <w:rsid w:val="00CA2087"/>
    <w:rsid w:val="00CB187F"/>
    <w:rsid w:val="00CB498F"/>
    <w:rsid w:val="00CB4C71"/>
    <w:rsid w:val="00CB73A4"/>
    <w:rsid w:val="00CB7A80"/>
    <w:rsid w:val="00CC5A1F"/>
    <w:rsid w:val="00CC6499"/>
    <w:rsid w:val="00CC71C5"/>
    <w:rsid w:val="00CC7E01"/>
    <w:rsid w:val="00CD0E18"/>
    <w:rsid w:val="00CD3E62"/>
    <w:rsid w:val="00CD54AF"/>
    <w:rsid w:val="00CD5FE2"/>
    <w:rsid w:val="00CD6CB1"/>
    <w:rsid w:val="00CE0B95"/>
    <w:rsid w:val="00CE3F44"/>
    <w:rsid w:val="00CE6416"/>
    <w:rsid w:val="00CE7989"/>
    <w:rsid w:val="00CF0999"/>
    <w:rsid w:val="00CF28DE"/>
    <w:rsid w:val="00CF3534"/>
    <w:rsid w:val="00CF3993"/>
    <w:rsid w:val="00D02E6E"/>
    <w:rsid w:val="00D06BF8"/>
    <w:rsid w:val="00D07D8A"/>
    <w:rsid w:val="00D1394D"/>
    <w:rsid w:val="00D14B98"/>
    <w:rsid w:val="00D1607E"/>
    <w:rsid w:val="00D27B54"/>
    <w:rsid w:val="00D3236F"/>
    <w:rsid w:val="00D331BC"/>
    <w:rsid w:val="00D33517"/>
    <w:rsid w:val="00D354DA"/>
    <w:rsid w:val="00D356E6"/>
    <w:rsid w:val="00D40B43"/>
    <w:rsid w:val="00D46A5D"/>
    <w:rsid w:val="00D472C9"/>
    <w:rsid w:val="00D47D89"/>
    <w:rsid w:val="00D53A3A"/>
    <w:rsid w:val="00D549B5"/>
    <w:rsid w:val="00D55640"/>
    <w:rsid w:val="00D56B16"/>
    <w:rsid w:val="00D632DA"/>
    <w:rsid w:val="00D65DDC"/>
    <w:rsid w:val="00D67777"/>
    <w:rsid w:val="00D720FC"/>
    <w:rsid w:val="00D72D78"/>
    <w:rsid w:val="00D76CF1"/>
    <w:rsid w:val="00D77D96"/>
    <w:rsid w:val="00D77F50"/>
    <w:rsid w:val="00D813AB"/>
    <w:rsid w:val="00D818D7"/>
    <w:rsid w:val="00D8206D"/>
    <w:rsid w:val="00D90629"/>
    <w:rsid w:val="00D94164"/>
    <w:rsid w:val="00DA421E"/>
    <w:rsid w:val="00DA6041"/>
    <w:rsid w:val="00DA62F9"/>
    <w:rsid w:val="00DB1436"/>
    <w:rsid w:val="00DB4B96"/>
    <w:rsid w:val="00DC3323"/>
    <w:rsid w:val="00DC6561"/>
    <w:rsid w:val="00DC6707"/>
    <w:rsid w:val="00DD22FD"/>
    <w:rsid w:val="00DD476B"/>
    <w:rsid w:val="00DD6016"/>
    <w:rsid w:val="00DE2586"/>
    <w:rsid w:val="00DE3F40"/>
    <w:rsid w:val="00DF2A11"/>
    <w:rsid w:val="00DF311A"/>
    <w:rsid w:val="00E014B1"/>
    <w:rsid w:val="00E0708C"/>
    <w:rsid w:val="00E12A27"/>
    <w:rsid w:val="00E1320B"/>
    <w:rsid w:val="00E14E3D"/>
    <w:rsid w:val="00E17BAE"/>
    <w:rsid w:val="00E32200"/>
    <w:rsid w:val="00E3357E"/>
    <w:rsid w:val="00E34AA1"/>
    <w:rsid w:val="00E35AAD"/>
    <w:rsid w:val="00E40675"/>
    <w:rsid w:val="00E42835"/>
    <w:rsid w:val="00E43C12"/>
    <w:rsid w:val="00E44223"/>
    <w:rsid w:val="00E44F26"/>
    <w:rsid w:val="00E45E15"/>
    <w:rsid w:val="00E5256D"/>
    <w:rsid w:val="00E54112"/>
    <w:rsid w:val="00E548A0"/>
    <w:rsid w:val="00E55B33"/>
    <w:rsid w:val="00E60996"/>
    <w:rsid w:val="00E62094"/>
    <w:rsid w:val="00E62CFC"/>
    <w:rsid w:val="00E64C06"/>
    <w:rsid w:val="00E7075C"/>
    <w:rsid w:val="00E709A5"/>
    <w:rsid w:val="00E71AAE"/>
    <w:rsid w:val="00E72346"/>
    <w:rsid w:val="00E7319A"/>
    <w:rsid w:val="00E7415D"/>
    <w:rsid w:val="00E75141"/>
    <w:rsid w:val="00E849EB"/>
    <w:rsid w:val="00E85A40"/>
    <w:rsid w:val="00E86225"/>
    <w:rsid w:val="00E867B7"/>
    <w:rsid w:val="00E871AF"/>
    <w:rsid w:val="00E87A68"/>
    <w:rsid w:val="00E95AD6"/>
    <w:rsid w:val="00E97CDD"/>
    <w:rsid w:val="00EA538E"/>
    <w:rsid w:val="00EA7828"/>
    <w:rsid w:val="00EB256C"/>
    <w:rsid w:val="00EB62B1"/>
    <w:rsid w:val="00EB6625"/>
    <w:rsid w:val="00EB67CB"/>
    <w:rsid w:val="00EB7A66"/>
    <w:rsid w:val="00EC20B7"/>
    <w:rsid w:val="00EC7BF6"/>
    <w:rsid w:val="00ED0597"/>
    <w:rsid w:val="00ED0BF1"/>
    <w:rsid w:val="00ED3B80"/>
    <w:rsid w:val="00ED3EAE"/>
    <w:rsid w:val="00ED4006"/>
    <w:rsid w:val="00EE299A"/>
    <w:rsid w:val="00EE47A7"/>
    <w:rsid w:val="00EE579D"/>
    <w:rsid w:val="00EF15DA"/>
    <w:rsid w:val="00EF4FC1"/>
    <w:rsid w:val="00EF586C"/>
    <w:rsid w:val="00F012D6"/>
    <w:rsid w:val="00F01547"/>
    <w:rsid w:val="00F01A49"/>
    <w:rsid w:val="00F101D0"/>
    <w:rsid w:val="00F11100"/>
    <w:rsid w:val="00F1251C"/>
    <w:rsid w:val="00F16793"/>
    <w:rsid w:val="00F173AA"/>
    <w:rsid w:val="00F20C16"/>
    <w:rsid w:val="00F232D3"/>
    <w:rsid w:val="00F234DF"/>
    <w:rsid w:val="00F2396B"/>
    <w:rsid w:val="00F23A56"/>
    <w:rsid w:val="00F23D47"/>
    <w:rsid w:val="00F27655"/>
    <w:rsid w:val="00F30C5C"/>
    <w:rsid w:val="00F31497"/>
    <w:rsid w:val="00F31790"/>
    <w:rsid w:val="00F31D35"/>
    <w:rsid w:val="00F33AFA"/>
    <w:rsid w:val="00F35A97"/>
    <w:rsid w:val="00F367F6"/>
    <w:rsid w:val="00F36E1D"/>
    <w:rsid w:val="00F426A8"/>
    <w:rsid w:val="00F44BAB"/>
    <w:rsid w:val="00F45389"/>
    <w:rsid w:val="00F50020"/>
    <w:rsid w:val="00F52645"/>
    <w:rsid w:val="00F5627E"/>
    <w:rsid w:val="00F7104E"/>
    <w:rsid w:val="00F803B2"/>
    <w:rsid w:val="00F828C2"/>
    <w:rsid w:val="00F835BB"/>
    <w:rsid w:val="00F85EFB"/>
    <w:rsid w:val="00F873D5"/>
    <w:rsid w:val="00F90CFC"/>
    <w:rsid w:val="00F91645"/>
    <w:rsid w:val="00F91BF8"/>
    <w:rsid w:val="00F926A8"/>
    <w:rsid w:val="00F93B7B"/>
    <w:rsid w:val="00F93F3A"/>
    <w:rsid w:val="00F95759"/>
    <w:rsid w:val="00F97F60"/>
    <w:rsid w:val="00FA0846"/>
    <w:rsid w:val="00FA118F"/>
    <w:rsid w:val="00FA258A"/>
    <w:rsid w:val="00FA5429"/>
    <w:rsid w:val="00FA5843"/>
    <w:rsid w:val="00FA60AF"/>
    <w:rsid w:val="00FB39B4"/>
    <w:rsid w:val="00FB481B"/>
    <w:rsid w:val="00FB5003"/>
    <w:rsid w:val="00FB5341"/>
    <w:rsid w:val="00FB56CB"/>
    <w:rsid w:val="00FB645B"/>
    <w:rsid w:val="00FC1CC7"/>
    <w:rsid w:val="00FC2A16"/>
    <w:rsid w:val="00FC5457"/>
    <w:rsid w:val="00FC6844"/>
    <w:rsid w:val="00FC6AFA"/>
    <w:rsid w:val="00FD39C3"/>
    <w:rsid w:val="00FD5547"/>
    <w:rsid w:val="00FD594E"/>
    <w:rsid w:val="00FE269D"/>
    <w:rsid w:val="00FE2C7B"/>
    <w:rsid w:val="00FE585B"/>
    <w:rsid w:val="00FE7529"/>
    <w:rsid w:val="00FF3D2C"/>
    <w:rsid w:val="00FF53AB"/>
    <w:rsid w:val="00FF6B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60"/>
    </o:shapedefaults>
    <o:shapelayout v:ext="edit">
      <o:idmap v:ext="edit" data="2"/>
    </o:shapelayout>
  </w:shapeDefaults>
  <w:decimalSymbol w:val=","/>
  <w:listSeparator w:val=";"/>
  <w14:docId w14:val="35B2132B"/>
  <w15:chartTrackingRefBased/>
  <w15:docId w15:val="{E5FE8235-62CE-4E28-B9DF-C32E95D7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szCs w:val="20"/>
    </w:rPr>
  </w:style>
  <w:style w:type="paragraph" w:styleId="Titolo2">
    <w:name w:val="heading 2"/>
    <w:basedOn w:val="Normale"/>
    <w:next w:val="Normale"/>
    <w:qFormat/>
    <w:pPr>
      <w:keepNext/>
      <w:outlineLvl w:val="1"/>
    </w:pPr>
    <w:rPr>
      <w:rFonts w:ascii="Arial" w:hAnsi="Arial" w:cs="Arial"/>
      <w:b/>
      <w:bCs/>
      <w:sz w:val="12"/>
      <w:lang w:val="fr-FR"/>
    </w:rPr>
  </w:style>
  <w:style w:type="paragraph" w:styleId="Titolo3">
    <w:name w:val="heading 3"/>
    <w:basedOn w:val="Normale"/>
    <w:next w:val="Normale"/>
    <w:qFormat/>
    <w:pPr>
      <w:keepNext/>
      <w:outlineLvl w:val="2"/>
    </w:pPr>
    <w:rPr>
      <w:i/>
      <w:szCs w:val="20"/>
    </w:rPr>
  </w:style>
  <w:style w:type="paragraph" w:styleId="Titolo4">
    <w:name w:val="heading 4"/>
    <w:basedOn w:val="Normale"/>
    <w:next w:val="Normale"/>
    <w:qFormat/>
    <w:pPr>
      <w:keepNext/>
      <w:jc w:val="center"/>
      <w:outlineLvl w:val="3"/>
    </w:pPr>
    <w:rPr>
      <w:rFonts w:ascii="Arial" w:hAnsi="Arial" w:cs="Arial"/>
      <w:b/>
      <w:bCs/>
      <w:sz w:val="12"/>
      <w:lang w:val="fr-FR"/>
    </w:rPr>
  </w:style>
  <w:style w:type="paragraph" w:styleId="Titolo5">
    <w:name w:val="heading 5"/>
    <w:basedOn w:val="Normale"/>
    <w:next w:val="Normale"/>
    <w:link w:val="Titolo5Carattere"/>
    <w:uiPriority w:val="9"/>
    <w:semiHidden/>
    <w:unhideWhenUsed/>
    <w:qFormat/>
    <w:rsid w:val="0080583B"/>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character" w:styleId="Numeropagina">
    <w:name w:val="page number"/>
    <w:basedOn w:val="Carpredefinitoparagrafo"/>
    <w:semiHidden/>
  </w:style>
  <w:style w:type="paragraph" w:styleId="Pidipagina">
    <w:name w:val="footer"/>
    <w:basedOn w:val="Normale"/>
    <w:semiHidden/>
    <w:pPr>
      <w:tabs>
        <w:tab w:val="center" w:pos="4819"/>
        <w:tab w:val="right" w:pos="9638"/>
      </w:tabs>
    </w:pPr>
  </w:style>
  <w:style w:type="paragraph" w:styleId="Corpotesto">
    <w:name w:val="Body Text"/>
    <w:basedOn w:val="Normale"/>
    <w:semiHidden/>
    <w:pPr>
      <w:jc w:val="both"/>
    </w:pPr>
  </w:style>
  <w:style w:type="paragraph" w:styleId="Rientrocorpodeltesto">
    <w:name w:val="Body Text Indent"/>
    <w:basedOn w:val="Normale"/>
    <w:semiHidden/>
    <w:pPr>
      <w:ind w:firstLine="708"/>
      <w:jc w:val="both"/>
    </w:pPr>
  </w:style>
  <w:style w:type="paragraph" w:styleId="Didascalia">
    <w:name w:val="caption"/>
    <w:basedOn w:val="Normale"/>
    <w:next w:val="Normale"/>
    <w:qFormat/>
    <w:rPr>
      <w:szCs w:val="20"/>
    </w:rPr>
  </w:style>
  <w:style w:type="paragraph" w:styleId="Corpodeltesto2">
    <w:name w:val="Body Text 2"/>
    <w:basedOn w:val="Normale"/>
    <w:semiHidden/>
    <w:rPr>
      <w:rFonts w:ascii="Arial" w:hAnsi="Arial" w:cs="Arial"/>
      <w:color w:val="333333"/>
      <w:spacing w:val="-2"/>
      <w:sz w:val="14"/>
    </w:rPr>
  </w:style>
  <w:style w:type="paragraph" w:styleId="Nessunaspaziatura">
    <w:name w:val="No Spacing"/>
    <w:uiPriority w:val="1"/>
    <w:qFormat/>
    <w:rsid w:val="00045D5E"/>
    <w:rPr>
      <w:rFonts w:ascii="Calibri" w:eastAsia="Calibri" w:hAnsi="Calibri"/>
      <w:sz w:val="22"/>
      <w:szCs w:val="22"/>
      <w:lang w:eastAsia="en-US"/>
    </w:rPr>
  </w:style>
  <w:style w:type="paragraph" w:styleId="Testofumetto">
    <w:name w:val="Balloon Text"/>
    <w:basedOn w:val="Normale"/>
    <w:link w:val="TestofumettoCarattere"/>
    <w:uiPriority w:val="99"/>
    <w:semiHidden/>
    <w:unhideWhenUsed/>
    <w:rsid w:val="00C8128F"/>
    <w:rPr>
      <w:rFonts w:ascii="Tahoma" w:hAnsi="Tahoma" w:cs="Tahoma"/>
      <w:sz w:val="16"/>
      <w:szCs w:val="16"/>
    </w:rPr>
  </w:style>
  <w:style w:type="character" w:customStyle="1" w:styleId="TestofumettoCarattere">
    <w:name w:val="Testo fumetto Carattere"/>
    <w:link w:val="Testofumetto"/>
    <w:uiPriority w:val="99"/>
    <w:semiHidden/>
    <w:rsid w:val="00C8128F"/>
    <w:rPr>
      <w:rFonts w:ascii="Tahoma" w:hAnsi="Tahoma" w:cs="Tahoma"/>
      <w:sz w:val="16"/>
      <w:szCs w:val="16"/>
    </w:rPr>
  </w:style>
  <w:style w:type="character" w:styleId="Collegamentoipertestuale">
    <w:name w:val="Hyperlink"/>
    <w:uiPriority w:val="99"/>
    <w:unhideWhenUsed/>
    <w:rsid w:val="0087723F"/>
    <w:rPr>
      <w:color w:val="0000FF"/>
      <w:u w:val="single"/>
    </w:rPr>
  </w:style>
  <w:style w:type="character" w:customStyle="1" w:styleId="Titolo5Carattere">
    <w:name w:val="Titolo 5 Carattere"/>
    <w:link w:val="Titolo5"/>
    <w:uiPriority w:val="9"/>
    <w:semiHidden/>
    <w:rsid w:val="0080583B"/>
    <w:rPr>
      <w:rFonts w:ascii="Calibri" w:eastAsia="Times New Roman" w:hAnsi="Calibri" w:cs="Times New Roman"/>
      <w:b/>
      <w:bCs/>
      <w:i/>
      <w:iCs/>
      <w:sz w:val="26"/>
      <w:szCs w:val="26"/>
    </w:rPr>
  </w:style>
  <w:style w:type="table" w:styleId="Grigliatabella">
    <w:name w:val="Table Grid"/>
    <w:basedOn w:val="Tabellanormale"/>
    <w:uiPriority w:val="59"/>
    <w:rsid w:val="008C5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F5B62"/>
    <w:pPr>
      <w:ind w:left="720"/>
      <w:contextualSpacing/>
    </w:pPr>
  </w:style>
  <w:style w:type="paragraph" w:styleId="NormaleWeb">
    <w:name w:val="Normal (Web)"/>
    <w:basedOn w:val="Normale"/>
    <w:uiPriority w:val="99"/>
    <w:unhideWhenUsed/>
    <w:rsid w:val="00C91D90"/>
    <w:pPr>
      <w:spacing w:before="100" w:beforeAutospacing="1" w:after="100" w:afterAutospacing="1"/>
    </w:pPr>
    <w:rPr>
      <w:rFonts w:ascii="Calibri" w:eastAsiaTheme="minorHAnsi" w:hAnsi="Calibri" w:cs="Calibri"/>
      <w:sz w:val="22"/>
      <w:szCs w:val="22"/>
    </w:rPr>
  </w:style>
  <w:style w:type="character" w:styleId="Rimandocommento">
    <w:name w:val="annotation reference"/>
    <w:basedOn w:val="Carpredefinitoparagrafo"/>
    <w:uiPriority w:val="99"/>
    <w:semiHidden/>
    <w:unhideWhenUsed/>
    <w:rsid w:val="002251E4"/>
    <w:rPr>
      <w:sz w:val="16"/>
      <w:szCs w:val="16"/>
    </w:rPr>
  </w:style>
  <w:style w:type="paragraph" w:styleId="Testocommento">
    <w:name w:val="annotation text"/>
    <w:basedOn w:val="Normale"/>
    <w:link w:val="TestocommentoCarattere"/>
    <w:uiPriority w:val="99"/>
    <w:semiHidden/>
    <w:unhideWhenUsed/>
    <w:rsid w:val="002251E4"/>
    <w:rPr>
      <w:sz w:val="20"/>
      <w:szCs w:val="20"/>
    </w:rPr>
  </w:style>
  <w:style w:type="character" w:customStyle="1" w:styleId="TestocommentoCarattere">
    <w:name w:val="Testo commento Carattere"/>
    <w:basedOn w:val="Carpredefinitoparagrafo"/>
    <w:link w:val="Testocommento"/>
    <w:uiPriority w:val="99"/>
    <w:semiHidden/>
    <w:rsid w:val="002251E4"/>
  </w:style>
  <w:style w:type="paragraph" w:styleId="Soggettocommento">
    <w:name w:val="annotation subject"/>
    <w:basedOn w:val="Testocommento"/>
    <w:next w:val="Testocommento"/>
    <w:link w:val="SoggettocommentoCarattere"/>
    <w:uiPriority w:val="99"/>
    <w:semiHidden/>
    <w:unhideWhenUsed/>
    <w:rsid w:val="002251E4"/>
    <w:rPr>
      <w:b/>
      <w:bCs/>
    </w:rPr>
  </w:style>
  <w:style w:type="character" w:customStyle="1" w:styleId="SoggettocommentoCarattere">
    <w:name w:val="Soggetto commento Carattere"/>
    <w:basedOn w:val="TestocommentoCarattere"/>
    <w:link w:val="Soggettocommento"/>
    <w:uiPriority w:val="99"/>
    <w:semiHidden/>
    <w:rsid w:val="002251E4"/>
    <w:rPr>
      <w:b/>
      <w:bCs/>
    </w:rPr>
  </w:style>
  <w:style w:type="character" w:styleId="Menzionenonrisolta">
    <w:name w:val="Unresolved Mention"/>
    <w:basedOn w:val="Carpredefinitoparagrafo"/>
    <w:uiPriority w:val="99"/>
    <w:semiHidden/>
    <w:unhideWhenUsed/>
    <w:rsid w:val="00F926A8"/>
    <w:rPr>
      <w:color w:val="605E5C"/>
      <w:shd w:val="clear" w:color="auto" w:fill="E1DFDD"/>
    </w:rPr>
  </w:style>
  <w:style w:type="character" w:styleId="Enfasigrassetto">
    <w:name w:val="Strong"/>
    <w:basedOn w:val="Carpredefinitoparagrafo"/>
    <w:uiPriority w:val="22"/>
    <w:qFormat/>
    <w:rsid w:val="00295B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166075">
      <w:bodyDiv w:val="1"/>
      <w:marLeft w:val="0"/>
      <w:marRight w:val="0"/>
      <w:marTop w:val="0"/>
      <w:marBottom w:val="0"/>
      <w:divBdr>
        <w:top w:val="none" w:sz="0" w:space="0" w:color="auto"/>
        <w:left w:val="none" w:sz="0" w:space="0" w:color="auto"/>
        <w:bottom w:val="none" w:sz="0" w:space="0" w:color="auto"/>
        <w:right w:val="none" w:sz="0" w:space="0" w:color="auto"/>
      </w:divBdr>
    </w:div>
    <w:div w:id="477578205">
      <w:bodyDiv w:val="1"/>
      <w:marLeft w:val="0"/>
      <w:marRight w:val="0"/>
      <w:marTop w:val="0"/>
      <w:marBottom w:val="0"/>
      <w:divBdr>
        <w:top w:val="none" w:sz="0" w:space="0" w:color="auto"/>
        <w:left w:val="none" w:sz="0" w:space="0" w:color="auto"/>
        <w:bottom w:val="none" w:sz="0" w:space="0" w:color="auto"/>
        <w:right w:val="none" w:sz="0" w:space="0" w:color="auto"/>
      </w:divBdr>
    </w:div>
    <w:div w:id="1123696263">
      <w:bodyDiv w:val="1"/>
      <w:marLeft w:val="0"/>
      <w:marRight w:val="0"/>
      <w:marTop w:val="0"/>
      <w:marBottom w:val="0"/>
      <w:divBdr>
        <w:top w:val="none" w:sz="0" w:space="0" w:color="auto"/>
        <w:left w:val="none" w:sz="0" w:space="0" w:color="auto"/>
        <w:bottom w:val="none" w:sz="0" w:space="0" w:color="auto"/>
        <w:right w:val="none" w:sz="0" w:space="0" w:color="auto"/>
      </w:divBdr>
    </w:div>
    <w:div w:id="1495032071">
      <w:bodyDiv w:val="1"/>
      <w:marLeft w:val="0"/>
      <w:marRight w:val="0"/>
      <w:marTop w:val="0"/>
      <w:marBottom w:val="0"/>
      <w:divBdr>
        <w:top w:val="none" w:sz="0" w:space="0" w:color="auto"/>
        <w:left w:val="none" w:sz="0" w:space="0" w:color="auto"/>
        <w:bottom w:val="none" w:sz="0" w:space="0" w:color="auto"/>
        <w:right w:val="none" w:sz="0" w:space="0" w:color="auto"/>
      </w:divBdr>
    </w:div>
    <w:div w:id="1821726992">
      <w:bodyDiv w:val="1"/>
      <w:marLeft w:val="0"/>
      <w:marRight w:val="0"/>
      <w:marTop w:val="0"/>
      <w:marBottom w:val="0"/>
      <w:divBdr>
        <w:top w:val="none" w:sz="0" w:space="0" w:color="auto"/>
        <w:left w:val="none" w:sz="0" w:space="0" w:color="auto"/>
        <w:bottom w:val="none" w:sz="0" w:space="0" w:color="auto"/>
        <w:right w:val="none" w:sz="0" w:space="0" w:color="auto"/>
      </w:divBdr>
    </w:div>
    <w:div w:id="1852722186">
      <w:bodyDiv w:val="1"/>
      <w:marLeft w:val="0"/>
      <w:marRight w:val="0"/>
      <w:marTop w:val="0"/>
      <w:marBottom w:val="0"/>
      <w:divBdr>
        <w:top w:val="none" w:sz="0" w:space="0" w:color="auto"/>
        <w:left w:val="none" w:sz="0" w:space="0" w:color="auto"/>
        <w:bottom w:val="none" w:sz="0" w:space="0" w:color="auto"/>
        <w:right w:val="none" w:sz="0" w:space="0" w:color="auto"/>
      </w:divBdr>
    </w:div>
    <w:div w:id="190166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uicipa@pec.it" TargetMode="External"/><Relationship Id="rId2" Type="http://schemas.openxmlformats.org/officeDocument/2006/relationships/hyperlink" Target="mailto:uicpa@uici.it" TargetMode="External"/><Relationship Id="rId1" Type="http://schemas.openxmlformats.org/officeDocument/2006/relationships/hyperlink" Target="http://www.uicipa.it" TargetMode="External"/><Relationship Id="rId6" Type="http://schemas.openxmlformats.org/officeDocument/2006/relationships/hyperlink" Target="mailto:uicipa@pec.it" TargetMode="External"/><Relationship Id="rId5" Type="http://schemas.openxmlformats.org/officeDocument/2006/relationships/hyperlink" Target="mailto:uicpa@uici.it" TargetMode="External"/><Relationship Id="rId4" Type="http://schemas.openxmlformats.org/officeDocument/2006/relationships/hyperlink" Target="http://www.uicip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B2663-F040-491C-91D1-D30ADEDD8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2399</TotalTime>
  <Pages>7</Pages>
  <Words>2953</Words>
  <Characters>16836</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AMM CSL/fs</vt:lpstr>
    </vt:vector>
  </TitlesOfParts>
  <Company>UICSC</Company>
  <LinksUpToDate>false</LinksUpToDate>
  <CharactersWithSpaces>19750</CharactersWithSpaces>
  <SharedDoc>false</SharedDoc>
  <HLinks>
    <vt:vector size="18" baseType="variant">
      <vt:variant>
        <vt:i4>8061009</vt:i4>
      </vt:variant>
      <vt:variant>
        <vt:i4>6</vt:i4>
      </vt:variant>
      <vt:variant>
        <vt:i4>0</vt:i4>
      </vt:variant>
      <vt:variant>
        <vt:i4>5</vt:i4>
      </vt:variant>
      <vt:variant>
        <vt:lpwstr>mailto:uicipa@pec.it</vt:lpwstr>
      </vt:variant>
      <vt:variant>
        <vt:lpwstr/>
      </vt:variant>
      <vt:variant>
        <vt:i4>5505136</vt:i4>
      </vt:variant>
      <vt:variant>
        <vt:i4>3</vt:i4>
      </vt:variant>
      <vt:variant>
        <vt:i4>0</vt:i4>
      </vt:variant>
      <vt:variant>
        <vt:i4>5</vt:i4>
      </vt:variant>
      <vt:variant>
        <vt:lpwstr>mailto:uicpa@uiciechi.it</vt:lpwstr>
      </vt:variant>
      <vt:variant>
        <vt:lpwstr/>
      </vt:variant>
      <vt:variant>
        <vt:i4>1507416</vt:i4>
      </vt:variant>
      <vt:variant>
        <vt:i4>0</vt:i4>
      </vt:variant>
      <vt:variant>
        <vt:i4>0</vt:i4>
      </vt:variant>
      <vt:variant>
        <vt:i4>5</vt:i4>
      </vt:variant>
      <vt:variant>
        <vt:lpwstr>http://www.uicipa.it/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AMM CSL/fs</dc:title>
  <dc:subject/>
  <dc:creator>Pergola</dc:creator>
  <cp:keywords/>
  <cp:lastModifiedBy>Uicpa</cp:lastModifiedBy>
  <cp:revision>1469</cp:revision>
  <cp:lastPrinted>2021-02-24T16:20:00Z</cp:lastPrinted>
  <dcterms:created xsi:type="dcterms:W3CDTF">2018-03-30T09:13:00Z</dcterms:created>
  <dcterms:modified xsi:type="dcterms:W3CDTF">2022-03-12T11:41:00Z</dcterms:modified>
</cp:coreProperties>
</file>