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CE6F" w14:textId="2168E86F" w:rsidR="00833436" w:rsidRPr="00833436" w:rsidRDefault="002868A1" w:rsidP="00833436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4FB330FD" wp14:editId="341BFF58">
            <wp:simplePos x="0" y="0"/>
            <wp:positionH relativeFrom="column">
              <wp:posOffset>3392805</wp:posOffset>
            </wp:positionH>
            <wp:positionV relativeFrom="paragraph">
              <wp:posOffset>2345055</wp:posOffset>
            </wp:positionV>
            <wp:extent cx="3009900" cy="3764676"/>
            <wp:effectExtent l="0" t="0" r="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76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464185" distL="0" distR="0" simplePos="0" relativeHeight="251662336" behindDoc="1" locked="0" layoutInCell="1" allowOverlap="1" wp14:anchorId="4923ECE5" wp14:editId="50A9BAB9">
            <wp:simplePos x="0" y="0"/>
            <wp:positionH relativeFrom="margin">
              <wp:posOffset>3503295</wp:posOffset>
            </wp:positionH>
            <wp:positionV relativeFrom="margin">
              <wp:posOffset>314325</wp:posOffset>
            </wp:positionV>
            <wp:extent cx="2797810" cy="1639570"/>
            <wp:effectExtent l="0" t="0" r="2540" b="0"/>
            <wp:wrapNone/>
            <wp:docPr id="5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7978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436">
        <w:br w:type="column"/>
      </w:r>
      <w:r w:rsidR="00833436">
        <w:br w:type="column"/>
      </w:r>
      <w:r w:rsidR="00833436" w:rsidRPr="00833436">
        <w:rPr>
          <w:b/>
          <w:bCs/>
          <w:sz w:val="20"/>
          <w:szCs w:val="20"/>
        </w:rPr>
        <w:t>Unione Italiana dei Ciechi e degli</w:t>
      </w:r>
      <w:r w:rsidR="00833436">
        <w:rPr>
          <w:b/>
          <w:bCs/>
          <w:sz w:val="20"/>
          <w:szCs w:val="20"/>
        </w:rPr>
        <w:t xml:space="preserve"> </w:t>
      </w:r>
      <w:r w:rsidR="00833436" w:rsidRPr="00833436">
        <w:rPr>
          <w:b/>
          <w:bCs/>
          <w:sz w:val="20"/>
          <w:szCs w:val="20"/>
        </w:rPr>
        <w:t>Ipovedenti</w:t>
      </w:r>
    </w:p>
    <w:p w14:paraId="139E4C3F" w14:textId="77777777" w:rsidR="00833436" w:rsidRPr="00833436" w:rsidRDefault="006E3046" w:rsidP="00833436">
      <w:pPr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414EC7" wp14:editId="3D77F6E5">
            <wp:simplePos x="0" y="0"/>
            <wp:positionH relativeFrom="column">
              <wp:posOffset>165100</wp:posOffset>
            </wp:positionH>
            <wp:positionV relativeFrom="page">
              <wp:posOffset>323850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36" w:rsidRPr="00833436">
        <w:rPr>
          <w:b/>
          <w:bCs/>
          <w:i/>
          <w:iCs/>
          <w:sz w:val="20"/>
          <w:szCs w:val="20"/>
        </w:rPr>
        <w:t>ONLUS-APS</w:t>
      </w:r>
    </w:p>
    <w:p w14:paraId="3ADFD126" w14:textId="77777777" w:rsidR="00833436" w:rsidRDefault="00833436" w:rsidP="00833436">
      <w:pPr>
        <w:spacing w:after="0" w:line="240" w:lineRule="auto"/>
        <w:jc w:val="center"/>
      </w:pPr>
      <w:r>
        <w:t>Sezione Territoriale Palermo</w:t>
      </w:r>
    </w:p>
    <w:p w14:paraId="3767647D" w14:textId="77777777" w:rsidR="00833436" w:rsidRDefault="00833436" w:rsidP="00833436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776C" wp14:editId="56BD47F8">
                <wp:simplePos x="0" y="0"/>
                <wp:positionH relativeFrom="column">
                  <wp:posOffset>184150</wp:posOffset>
                </wp:positionH>
                <wp:positionV relativeFrom="paragraph">
                  <wp:posOffset>27940</wp:posOffset>
                </wp:positionV>
                <wp:extent cx="2933700" cy="10013"/>
                <wp:effectExtent l="0" t="0" r="19050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100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838A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2.2pt" to="24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" strokecolor="#70ad47 [3209]" strokeweight="1.5pt">
                <v:stroke joinstyle="miter"/>
              </v:line>
            </w:pict>
          </mc:Fallback>
        </mc:AlternateContent>
      </w:r>
    </w:p>
    <w:p w14:paraId="1486E668" w14:textId="77777777" w:rsidR="00833436" w:rsidRDefault="00833436" w:rsidP="00833436">
      <w:pPr>
        <w:spacing w:after="0" w:line="240" w:lineRule="auto"/>
        <w:jc w:val="center"/>
      </w:pPr>
      <w:r>
        <w:t>90133 PALERMO - Via Manzoni n. 11</w:t>
      </w:r>
    </w:p>
    <w:p w14:paraId="1641D2D7" w14:textId="77777777" w:rsidR="00833436" w:rsidRDefault="00833436" w:rsidP="00833436">
      <w:pPr>
        <w:spacing w:after="0" w:line="240" w:lineRule="auto"/>
        <w:jc w:val="center"/>
      </w:pPr>
      <w:r>
        <w:t xml:space="preserve">Tel. 091 .6162405 </w:t>
      </w:r>
      <w:proofErr w:type="spellStart"/>
      <w:r>
        <w:t>Pbx</w:t>
      </w:r>
      <w:proofErr w:type="spellEnd"/>
      <w:r>
        <w:t xml:space="preserve"> - Fax 091 .61 61 903</w:t>
      </w:r>
    </w:p>
    <w:p w14:paraId="76423847" w14:textId="77777777" w:rsidR="00833436" w:rsidRDefault="00833436" w:rsidP="00833436">
      <w:pPr>
        <w:spacing w:after="0" w:line="240" w:lineRule="auto"/>
        <w:jc w:val="center"/>
      </w:pPr>
      <w:r>
        <w:t xml:space="preserve">E-mail: uicpa@uiciechi.it - </w:t>
      </w:r>
      <w:proofErr w:type="spellStart"/>
      <w:r>
        <w:t>Pec</w:t>
      </w:r>
      <w:proofErr w:type="spellEnd"/>
      <w:r>
        <w:t>: uicipa@pec.it</w:t>
      </w:r>
    </w:p>
    <w:p w14:paraId="6575E225" w14:textId="77777777" w:rsidR="00833436" w:rsidRDefault="00833436" w:rsidP="00833436">
      <w:pPr>
        <w:spacing w:after="0" w:line="240" w:lineRule="auto"/>
        <w:jc w:val="center"/>
      </w:pPr>
      <w:r>
        <w:t>Sito Web: www.uicipa.it</w:t>
      </w:r>
    </w:p>
    <w:p w14:paraId="76718413" w14:textId="73F10B17" w:rsidR="00833436" w:rsidRDefault="00833436" w:rsidP="00833436">
      <w:pPr>
        <w:spacing w:after="0" w:line="240" w:lineRule="auto"/>
        <w:jc w:val="center"/>
        <w:rPr>
          <w:sz w:val="18"/>
          <w:szCs w:val="18"/>
        </w:rPr>
      </w:pPr>
      <w:r w:rsidRPr="00833436">
        <w:rPr>
          <w:sz w:val="18"/>
          <w:szCs w:val="18"/>
        </w:rPr>
        <w:t>Facebook: Unione Italiana dei Ciechi e degli Ipovedenti Palermo</w:t>
      </w:r>
    </w:p>
    <w:p w14:paraId="7BE4B68C" w14:textId="3A614F53" w:rsidR="00833436" w:rsidRDefault="00833436" w:rsidP="00833436">
      <w:pPr>
        <w:spacing w:after="0" w:line="240" w:lineRule="auto"/>
        <w:jc w:val="center"/>
        <w:rPr>
          <w:sz w:val="18"/>
          <w:szCs w:val="18"/>
        </w:rPr>
      </w:pPr>
    </w:p>
    <w:p w14:paraId="6D46C4CC" w14:textId="4A2E7C60" w:rsidR="00833436" w:rsidRPr="00833436" w:rsidRDefault="00833436" w:rsidP="008334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33436">
        <w:rPr>
          <w:rFonts w:ascii="Times New Roman" w:hAnsi="Times New Roman" w:cs="Times New Roman"/>
          <w:b/>
          <w:bCs/>
          <w:color w:val="FF0000"/>
          <w:sz w:val="48"/>
          <w:szCs w:val="48"/>
        </w:rPr>
        <w:t>La Tua Associazione</w:t>
      </w:r>
    </w:p>
    <w:p w14:paraId="4EF8BBBF" w14:textId="77777777" w:rsidR="00833436" w:rsidRPr="00833436" w:rsidRDefault="00833436" w:rsidP="008334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833436">
        <w:rPr>
          <w:rFonts w:ascii="Times New Roman" w:hAnsi="Times New Roman" w:cs="Times New Roman"/>
          <w:b/>
          <w:bCs/>
          <w:color w:val="FF0000"/>
          <w:sz w:val="48"/>
          <w:szCs w:val="48"/>
        </w:rPr>
        <w:t>al Tuo Servizio</w:t>
      </w:r>
    </w:p>
    <w:p w14:paraId="37476F1F" w14:textId="77777777" w:rsidR="00833436" w:rsidRPr="00833436" w:rsidRDefault="00833436" w:rsidP="00833436">
      <w:pPr>
        <w:spacing w:after="0" w:line="240" w:lineRule="auto"/>
        <w:jc w:val="center"/>
        <w:rPr>
          <w:sz w:val="18"/>
          <w:szCs w:val="18"/>
        </w:rPr>
      </w:pPr>
    </w:p>
    <w:p w14:paraId="4A7EBED8" w14:textId="77777777" w:rsidR="00833436" w:rsidRPr="00833436" w:rsidRDefault="00833436" w:rsidP="00833436">
      <w:pPr>
        <w:spacing w:after="0" w:line="240" w:lineRule="auto"/>
        <w:jc w:val="both"/>
        <w:rPr>
          <w:sz w:val="28"/>
          <w:szCs w:val="28"/>
        </w:rPr>
      </w:pPr>
      <w:r w:rsidRPr="00833436">
        <w:rPr>
          <w:sz w:val="28"/>
          <w:szCs w:val="28"/>
        </w:rPr>
        <w:t>In questo pieghevole troverai un elenco dei più imp</w:t>
      </w:r>
      <w:bookmarkStart w:id="0" w:name="_GoBack"/>
      <w:bookmarkEnd w:id="0"/>
      <w:r w:rsidRPr="00833436">
        <w:rPr>
          <w:sz w:val="28"/>
          <w:szCs w:val="28"/>
        </w:rPr>
        <w:t>ortanti servizi e delle più significative attività della Sezione Territo-riale di Palermo dell’</w:t>
      </w:r>
      <w:r w:rsidRPr="00833436">
        <w:rPr>
          <w:b/>
          <w:bCs/>
          <w:sz w:val="28"/>
          <w:szCs w:val="28"/>
        </w:rPr>
        <w:t>Unione Italiana dei Ciechi e degli Ipovedenti</w:t>
      </w:r>
      <w:r w:rsidRPr="00833436">
        <w:rPr>
          <w:sz w:val="28"/>
          <w:szCs w:val="28"/>
        </w:rPr>
        <w:t xml:space="preserve">. Per saperne di più potrai rivolgerti agli uffici associativi nei seguenti orari di apertura: mattina: dal </w:t>
      </w:r>
      <w:proofErr w:type="gramStart"/>
      <w:r w:rsidRPr="00833436">
        <w:rPr>
          <w:sz w:val="28"/>
          <w:szCs w:val="28"/>
        </w:rPr>
        <w:t>Lunedì</w:t>
      </w:r>
      <w:proofErr w:type="gramEnd"/>
      <w:r w:rsidRPr="00833436">
        <w:rPr>
          <w:sz w:val="28"/>
          <w:szCs w:val="28"/>
        </w:rPr>
        <w:t xml:space="preserve"> al Venerdì dalle ore 9,00 alle ore 12,00; pomeriggio: Martedì e Giovedì dalle ore 16,30 alle ore 18,30.</w:t>
      </w:r>
    </w:p>
    <w:p w14:paraId="7B6C425A" w14:textId="77777777" w:rsidR="00D71191" w:rsidRPr="006E3046" w:rsidRDefault="00833436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71191">
        <w:rPr>
          <w:b/>
          <w:bCs/>
          <w:sz w:val="28"/>
          <w:szCs w:val="28"/>
        </w:rPr>
        <w:t>Per informazioni di carattere generale sulle attività e le iniziative dell’U.I.C.I., telefona al n. 091-6162405</w:t>
      </w:r>
      <w:r w:rsidR="00841D28" w:rsidRPr="00D71191">
        <w:rPr>
          <w:b/>
          <w:bCs/>
          <w:sz w:val="28"/>
          <w:szCs w:val="28"/>
        </w:rPr>
        <w:br w:type="column"/>
      </w:r>
      <w:r w:rsidR="00D71191" w:rsidRPr="006E3046">
        <w:rPr>
          <w:b/>
          <w:bCs/>
          <w:sz w:val="24"/>
          <w:szCs w:val="24"/>
        </w:rPr>
        <w:lastRenderedPageBreak/>
        <w:t>ATTIVITÀ SOCIO-ASSISTENZIALE</w:t>
      </w:r>
    </w:p>
    <w:p w14:paraId="033A6764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La sezione provvede costantemente, compatibilmente con le risorse disponibili, a tutti i bisogni e le esigenze dei non vedenti, sostenendo iniziative proprie e collaborando fattivamente con quelle di altre organizzazioni. In particolare:</w:t>
      </w:r>
    </w:p>
    <w:p w14:paraId="729D21FF" w14:textId="77777777" w:rsidR="00D71191" w:rsidRPr="006E3046" w:rsidRDefault="00D71191" w:rsidP="006E3046">
      <w:pPr>
        <w:pStyle w:val="Paragrafoelenco"/>
        <w:numPr>
          <w:ilvl w:val="0"/>
          <w:numId w:val="19"/>
        </w:numPr>
        <w:spacing w:after="0" w:line="240" w:lineRule="auto"/>
        <w:ind w:left="284" w:hanging="283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organizza soggiorni estivi per ragazzi ed anziani;</w:t>
      </w:r>
    </w:p>
    <w:p w14:paraId="112E1619" w14:textId="77777777" w:rsidR="00D71191" w:rsidRPr="006E3046" w:rsidRDefault="00D71191" w:rsidP="006E3046">
      <w:pPr>
        <w:pStyle w:val="Paragrafoelenco"/>
        <w:numPr>
          <w:ilvl w:val="0"/>
          <w:numId w:val="19"/>
        </w:numPr>
        <w:spacing w:after="0" w:line="240" w:lineRule="auto"/>
        <w:ind w:left="284" w:hanging="283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promuove e sostiene attività a carattere sportivo e ricreativo;</w:t>
      </w:r>
    </w:p>
    <w:p w14:paraId="30127B33" w14:textId="77777777" w:rsidR="00D71191" w:rsidRPr="006E3046" w:rsidRDefault="00D71191" w:rsidP="006E3046">
      <w:pPr>
        <w:pStyle w:val="Paragrafoelenco"/>
        <w:numPr>
          <w:ilvl w:val="0"/>
          <w:numId w:val="19"/>
        </w:numPr>
        <w:spacing w:after="0" w:line="240" w:lineRule="auto"/>
        <w:ind w:left="284" w:hanging="283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fornisce ai soci in situazione di difficoltà varie forme di aiuto personale come trasporto ed accompagnamento per gravi motivi di salute o di disagio familiare ed abitativo servendosi del Servizio Civile Universale di Volontariato (L. 64/2001).</w:t>
      </w:r>
    </w:p>
    <w:p w14:paraId="500D1D42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22283CA1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COLLABORAZIONE CON L’ISTITUTO DEI CIECHI OPERE RIUNITE</w:t>
      </w:r>
    </w:p>
    <w:p w14:paraId="7CAAA32F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“I. Florio - F. ed A. Salamone”</w:t>
      </w:r>
    </w:p>
    <w:p w14:paraId="394332D8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La Sezione Territoriale collabora strettamente con l’istituto dei Ciechi, che gestisce tra gli altri, i seguenti servizi:</w:t>
      </w:r>
    </w:p>
    <w:p w14:paraId="62024A2E" w14:textId="77777777" w:rsidR="00D71191" w:rsidRPr="006E3046" w:rsidRDefault="00D71191" w:rsidP="006E304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centro socio-riabilitativo a valenza educativa per ciechi pluriminorati accoglie e segue, in un percorso educativo e di socializzazione, bambini, giovani e adulti gravati dal peso di forti disabilità offrendo ad essi e alle loro famiglie la possibilità di condividere con altri le difficoltà quotidiane di vita;</w:t>
      </w:r>
    </w:p>
    <w:p w14:paraId="0CE4AC04" w14:textId="77777777" w:rsidR="00D71191" w:rsidRPr="006E3046" w:rsidRDefault="00D71191" w:rsidP="006E304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 xml:space="preserve">centro riabilitativo-occupazionale, semi-residenziale in convenzione con l’ASP 6 per persone </w:t>
      </w:r>
      <w:proofErr w:type="spellStart"/>
      <w:r w:rsidRPr="006E3046">
        <w:rPr>
          <w:sz w:val="24"/>
          <w:szCs w:val="24"/>
        </w:rPr>
        <w:t>pluridisabili</w:t>
      </w:r>
      <w:proofErr w:type="spellEnd"/>
      <w:r w:rsidRPr="006E3046">
        <w:rPr>
          <w:sz w:val="24"/>
          <w:szCs w:val="24"/>
        </w:rPr>
        <w:t xml:space="preserve"> anche vedenti;</w:t>
      </w:r>
    </w:p>
    <w:p w14:paraId="3BA7DF1C" w14:textId="77777777" w:rsidR="00D71191" w:rsidRPr="006E3046" w:rsidRDefault="00D71191" w:rsidP="006E3046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 xml:space="preserve">centro residenziale per periodi </w:t>
      </w:r>
      <w:proofErr w:type="spellStart"/>
      <w:r w:rsidRPr="006E3046">
        <w:rPr>
          <w:sz w:val="24"/>
          <w:szCs w:val="24"/>
        </w:rPr>
        <w:t>mediobrevi</w:t>
      </w:r>
      <w:proofErr w:type="spellEnd"/>
      <w:r w:rsidRPr="006E3046">
        <w:rPr>
          <w:sz w:val="24"/>
          <w:szCs w:val="24"/>
        </w:rPr>
        <w:t xml:space="preserve"> o di lunga durata per persone</w:t>
      </w:r>
      <w:r w:rsidR="006E3046">
        <w:rPr>
          <w:sz w:val="24"/>
          <w:szCs w:val="24"/>
        </w:rPr>
        <w:t xml:space="preserve"> </w:t>
      </w:r>
      <w:r w:rsidRPr="006E3046">
        <w:rPr>
          <w:sz w:val="24"/>
          <w:szCs w:val="24"/>
        </w:rPr>
        <w:t>adulte ed anziane;</w:t>
      </w:r>
    </w:p>
    <w:p w14:paraId="3226FDDA" w14:textId="77777777" w:rsidR="00D71191" w:rsidRPr="006E3046" w:rsidRDefault="00D71191" w:rsidP="00D7119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 xml:space="preserve">centro ambulatoriale per soggetti da 0 a 18 anni per attività di riabilitazione multi-disciplinare </w:t>
      </w:r>
      <w:r w:rsidRPr="006E3046">
        <w:rPr>
          <w:sz w:val="24"/>
          <w:szCs w:val="24"/>
        </w:rPr>
        <w:t>(psicomotricità, logopedia, musicoterapia, riabilitazione visiva).</w:t>
      </w:r>
    </w:p>
    <w:p w14:paraId="1CE57561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29D4D445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COLLABORAZIONE CON LA STAMPERIA REGIONALE BRAILLE</w:t>
      </w:r>
    </w:p>
    <w:p w14:paraId="64E02039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Si occupa, soprattutto, dietro specifica richiesta, della stampa in braille ed in Large Print di testi scolastici, culturali e legislativi.</w:t>
      </w:r>
    </w:p>
    <w:p w14:paraId="05411DA7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2E1B3535" w14:textId="77777777" w:rsidR="006E3046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COLLABORAZIONE CON IL CENTRO REGIONALE HELEN KELLER</w:t>
      </w:r>
    </w:p>
    <w:p w14:paraId="64D50C2A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(Scuola Cani Guida)</w:t>
      </w:r>
    </w:p>
    <w:p w14:paraId="5C40A643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Centro organizza:</w:t>
      </w:r>
    </w:p>
    <w:p w14:paraId="37372D9C" w14:textId="77777777" w:rsidR="00D71191" w:rsidRPr="006E3046" w:rsidRDefault="00D71191" w:rsidP="006E3046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corsi di orientamento e mobilità con il cane guida ed il bastone bianco;</w:t>
      </w:r>
    </w:p>
    <w:p w14:paraId="5ADD8845" w14:textId="77777777" w:rsidR="00D71191" w:rsidRPr="006E3046" w:rsidRDefault="00D71191" w:rsidP="006E3046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corsi di autonomia personale;</w:t>
      </w:r>
    </w:p>
    <w:p w14:paraId="7FC1ADA8" w14:textId="77777777" w:rsidR="00D71191" w:rsidRPr="006E3046" w:rsidRDefault="00D71191" w:rsidP="006E3046">
      <w:pPr>
        <w:pStyle w:val="Paragrafoelenco"/>
        <w:numPr>
          <w:ilvl w:val="0"/>
          <w:numId w:val="1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per altri corsi, consultare il sito: www.facebook.com/centrohelenkellermessina</w:t>
      </w:r>
    </w:p>
    <w:p w14:paraId="44300A21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020176D3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I.</w:t>
      </w:r>
      <w:proofErr w:type="gramStart"/>
      <w:r w:rsidRPr="006E3046">
        <w:rPr>
          <w:b/>
          <w:bCs/>
          <w:sz w:val="24"/>
          <w:szCs w:val="24"/>
        </w:rPr>
        <w:t>RI.FO.R.</w:t>
      </w:r>
      <w:proofErr w:type="gramEnd"/>
    </w:p>
    <w:p w14:paraId="0D38202C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L’Istituto per la Ricerca, la Formazione e la Riabilitazione si occupa di:</w:t>
      </w:r>
    </w:p>
    <w:p w14:paraId="3D36EF36" w14:textId="77777777" w:rsidR="00D71191" w:rsidRPr="006E3046" w:rsidRDefault="00D71191" w:rsidP="006E3046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corsi di metodo Braille;</w:t>
      </w:r>
    </w:p>
    <w:p w14:paraId="7F83B010" w14:textId="77777777" w:rsidR="00D71191" w:rsidRPr="006E3046" w:rsidRDefault="00D71191" w:rsidP="006E3046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corsi per l’uso del computer;</w:t>
      </w:r>
    </w:p>
    <w:p w14:paraId="7A065556" w14:textId="77777777" w:rsidR="00D71191" w:rsidRPr="006E3046" w:rsidRDefault="00D71191" w:rsidP="006E3046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 xml:space="preserve">corsi dell’uso </w:t>
      </w:r>
      <w:proofErr w:type="spellStart"/>
      <w:r w:rsidRPr="006E3046">
        <w:rPr>
          <w:sz w:val="24"/>
          <w:szCs w:val="24"/>
        </w:rPr>
        <w:t>dell’iphone</w:t>
      </w:r>
      <w:proofErr w:type="spellEnd"/>
      <w:r w:rsidRPr="006E3046">
        <w:rPr>
          <w:sz w:val="24"/>
          <w:szCs w:val="24"/>
        </w:rPr>
        <w:t>;</w:t>
      </w:r>
    </w:p>
    <w:p w14:paraId="6004CA70" w14:textId="77777777" w:rsidR="00D71191" w:rsidRPr="006E3046" w:rsidRDefault="00D71191" w:rsidP="006E3046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corsi per l’autonomia personale del non vedente</w:t>
      </w:r>
    </w:p>
    <w:p w14:paraId="32D710D1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7FACEB80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AMBULATORIO OCULISTICO</w:t>
      </w:r>
    </w:p>
    <w:p w14:paraId="27D39BF1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Su prenotazione degli interessati, effettua visite finalizzate soprattutto alla prevenzione della cecità e diagnostica.</w:t>
      </w:r>
    </w:p>
    <w:p w14:paraId="7C122B90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Si eseguono esami strumentali (OCT, ERG, Tonometria, ecc.).</w:t>
      </w:r>
    </w:p>
    <w:p w14:paraId="601E2A4C" w14:textId="77777777" w:rsidR="00D71191" w:rsidRPr="006E3046" w:rsidRDefault="006E3046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br w:type="column"/>
      </w:r>
      <w:r w:rsidR="00D71191" w:rsidRPr="006E3046">
        <w:rPr>
          <w:b/>
          <w:bCs/>
          <w:sz w:val="24"/>
          <w:szCs w:val="24"/>
        </w:rPr>
        <w:t>LIBRO PARLATO</w:t>
      </w:r>
    </w:p>
    <w:p w14:paraId="00499089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 xml:space="preserve">Il servizio, a carattere nazionale, gratuitamente distribuisce a tutti i ciechi, che ne fanno richiesta, testi registrati su CD o altro supporto, di vario contenuto culturale i cui titoli sono riportati nell’apposito catalogo disponibile nel seguente link: </w:t>
      </w:r>
      <w:r w:rsidRPr="006E3046">
        <w:rPr>
          <w:i/>
          <w:iCs/>
          <w:sz w:val="24"/>
          <w:szCs w:val="24"/>
        </w:rPr>
        <w:t>www.Iibroparlatoonline.it</w:t>
      </w:r>
    </w:p>
    <w:p w14:paraId="213A92F7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5F24D43D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ASSISTENZA SOCIALE PROFESSIONALE</w:t>
      </w:r>
    </w:p>
    <w:p w14:paraId="22EF0D77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servizio cura, tra l’altro:</w:t>
      </w:r>
    </w:p>
    <w:p w14:paraId="47E457E3" w14:textId="77777777" w:rsidR="00D71191" w:rsidRPr="006E3046" w:rsidRDefault="00D71191" w:rsidP="006E304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sostegno psico-sociale delle famiglie;</w:t>
      </w:r>
    </w:p>
    <w:p w14:paraId="1E0C6826" w14:textId="77777777" w:rsidR="00D71191" w:rsidRPr="006E3046" w:rsidRDefault="00D71191" w:rsidP="006E304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l’inserimento nelle scuole di ogni ordine e grado;</w:t>
      </w:r>
    </w:p>
    <w:p w14:paraId="5D04349F" w14:textId="77777777" w:rsidR="00D71191" w:rsidRPr="006E3046" w:rsidRDefault="00D71191" w:rsidP="006E3046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l’avviamento in strutture specializzate dei non vedenti con minorazioni aggiuntive, anziani o comunque in situazione di difficoltà personali e/o familiare.</w:t>
      </w:r>
    </w:p>
    <w:p w14:paraId="0563A828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</w:p>
    <w:p w14:paraId="5B36CBB0" w14:textId="77777777" w:rsidR="00D71191" w:rsidRPr="006E3046" w:rsidRDefault="00D71191" w:rsidP="00D7119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E3046">
        <w:rPr>
          <w:b/>
          <w:bCs/>
          <w:sz w:val="24"/>
          <w:szCs w:val="24"/>
        </w:rPr>
        <w:t>SEGRETARIATO SOCIALE</w:t>
      </w:r>
    </w:p>
    <w:p w14:paraId="603111E0" w14:textId="77777777" w:rsidR="00D71191" w:rsidRPr="006E3046" w:rsidRDefault="00D71191" w:rsidP="00D71191">
      <w:pPr>
        <w:spacing w:after="0" w:line="240" w:lineRule="auto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servizio assiste i ciechi nei complessi rapporti con le istituzioni statali, regionali e locali, curando in particolare:</w:t>
      </w:r>
    </w:p>
    <w:p w14:paraId="5587B0A4" w14:textId="77777777" w:rsidR="00D71191" w:rsidRPr="006E3046" w:rsidRDefault="00D71191" w:rsidP="006E304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l’avviamento delle pratiche pensionistiche ivi comprese le relazioni con le Autorità sanitarie (ASP 6) e INPS;</w:t>
      </w:r>
    </w:p>
    <w:p w14:paraId="51905D7E" w14:textId="77777777" w:rsidR="00D71191" w:rsidRPr="006E3046" w:rsidRDefault="00D71191" w:rsidP="006E304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il collocamento al lavoro dei Centralinisti telefonici e dei Fisioterapisti mediante la costante collaborazione con gli organi amministrativi preposti;</w:t>
      </w:r>
    </w:p>
    <w:p w14:paraId="2A5F836A" w14:textId="77777777" w:rsidR="00833436" w:rsidRPr="006E3046" w:rsidRDefault="00D71191" w:rsidP="006E3046">
      <w:pPr>
        <w:pStyle w:val="Paragrafoelenco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E3046">
        <w:rPr>
          <w:sz w:val="24"/>
          <w:szCs w:val="24"/>
        </w:rPr>
        <w:t>le procedure per l’ottenimento di ogni e qualsiasi beneficio o agevolazione previsti dalla vigente normativa.</w:t>
      </w:r>
    </w:p>
    <w:sectPr w:rsidR="00833436" w:rsidRPr="006E3046" w:rsidSect="006E3046">
      <w:pgSz w:w="16838" w:h="11906" w:orient="landscape"/>
      <w:pgMar w:top="567" w:right="678" w:bottom="567" w:left="567" w:header="708" w:footer="708" w:gutter="0"/>
      <w:cols w:num="3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2CBF" w14:textId="77777777" w:rsidR="00797677" w:rsidRDefault="00797677" w:rsidP="00284DB3">
      <w:pPr>
        <w:spacing w:after="0" w:line="240" w:lineRule="auto"/>
      </w:pPr>
      <w:r>
        <w:separator/>
      </w:r>
    </w:p>
  </w:endnote>
  <w:endnote w:type="continuationSeparator" w:id="0">
    <w:p w14:paraId="42DA44FB" w14:textId="77777777" w:rsidR="00797677" w:rsidRDefault="00797677" w:rsidP="0028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EE3F1" w14:textId="77777777" w:rsidR="00797677" w:rsidRDefault="00797677" w:rsidP="00284DB3">
      <w:pPr>
        <w:spacing w:after="0" w:line="240" w:lineRule="auto"/>
      </w:pPr>
      <w:r>
        <w:separator/>
      </w:r>
    </w:p>
  </w:footnote>
  <w:footnote w:type="continuationSeparator" w:id="0">
    <w:p w14:paraId="565DC74A" w14:textId="77777777" w:rsidR="00797677" w:rsidRDefault="00797677" w:rsidP="0028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698"/>
    <w:multiLevelType w:val="hybridMultilevel"/>
    <w:tmpl w:val="DE4452AC"/>
    <w:lvl w:ilvl="0" w:tplc="C83C2F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567"/>
    <w:multiLevelType w:val="multilevel"/>
    <w:tmpl w:val="3678F02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948BF"/>
    <w:multiLevelType w:val="multilevel"/>
    <w:tmpl w:val="DBEA2F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556B91"/>
    <w:multiLevelType w:val="multilevel"/>
    <w:tmpl w:val="DD4C70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66E13"/>
    <w:multiLevelType w:val="hybridMultilevel"/>
    <w:tmpl w:val="51FA65EE"/>
    <w:lvl w:ilvl="0" w:tplc="FCC824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5A4D"/>
    <w:multiLevelType w:val="hybridMultilevel"/>
    <w:tmpl w:val="662C18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3EBC"/>
    <w:multiLevelType w:val="hybridMultilevel"/>
    <w:tmpl w:val="76AE631E"/>
    <w:lvl w:ilvl="0" w:tplc="C87260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494"/>
    <w:multiLevelType w:val="multilevel"/>
    <w:tmpl w:val="4E1615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284358"/>
    <w:multiLevelType w:val="hybridMultilevel"/>
    <w:tmpl w:val="1CFA0E7E"/>
    <w:lvl w:ilvl="0" w:tplc="0EDA09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33C7"/>
    <w:multiLevelType w:val="multilevel"/>
    <w:tmpl w:val="2D44DB8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324717"/>
    <w:multiLevelType w:val="hybridMultilevel"/>
    <w:tmpl w:val="B3041B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07066"/>
    <w:multiLevelType w:val="multilevel"/>
    <w:tmpl w:val="27C88DC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D4E0D"/>
    <w:multiLevelType w:val="hybridMultilevel"/>
    <w:tmpl w:val="530A2186"/>
    <w:lvl w:ilvl="0" w:tplc="2BE20A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3AEB"/>
    <w:multiLevelType w:val="hybridMultilevel"/>
    <w:tmpl w:val="30684BF2"/>
    <w:lvl w:ilvl="0" w:tplc="2570AD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7576B"/>
    <w:multiLevelType w:val="hybridMultilevel"/>
    <w:tmpl w:val="02FA915A"/>
    <w:lvl w:ilvl="0" w:tplc="F6C806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37BB"/>
    <w:multiLevelType w:val="hybridMultilevel"/>
    <w:tmpl w:val="DF3EC8EA"/>
    <w:lvl w:ilvl="0" w:tplc="E070E9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12976"/>
    <w:multiLevelType w:val="hybridMultilevel"/>
    <w:tmpl w:val="FDF0A608"/>
    <w:lvl w:ilvl="0" w:tplc="C83C2F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36EA8"/>
    <w:multiLevelType w:val="hybridMultilevel"/>
    <w:tmpl w:val="E7E60D3C"/>
    <w:lvl w:ilvl="0" w:tplc="941EB3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4D4B"/>
    <w:multiLevelType w:val="hybridMultilevel"/>
    <w:tmpl w:val="7A36D65E"/>
    <w:lvl w:ilvl="0" w:tplc="944EFB9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16"/>
  </w:num>
  <w:num w:numId="17">
    <w:abstractNumId w:val="18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36"/>
    <w:rsid w:val="00284DB3"/>
    <w:rsid w:val="002868A1"/>
    <w:rsid w:val="006E3046"/>
    <w:rsid w:val="00797677"/>
    <w:rsid w:val="00833436"/>
    <w:rsid w:val="00841D28"/>
    <w:rsid w:val="00D7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4666"/>
  <w15:chartTrackingRefBased/>
  <w15:docId w15:val="{AE09EBB5-E37F-4EAD-99F3-7BD043F9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841D28"/>
    <w:rPr>
      <w:rFonts w:ascii="Arial" w:eastAsia="Arial" w:hAnsi="Arial" w:cs="Arial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841D2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841D28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  <w:style w:type="paragraph" w:customStyle="1" w:styleId="Corpodeltesto50">
    <w:name w:val="Corpo del testo (5)"/>
    <w:basedOn w:val="Normale"/>
    <w:link w:val="Corpodeltesto5"/>
    <w:rsid w:val="00841D28"/>
    <w:pPr>
      <w:widowControl w:val="0"/>
      <w:shd w:val="clear" w:color="auto" w:fill="FFFFFF"/>
      <w:spacing w:after="190" w:line="214" w:lineRule="auto"/>
      <w:ind w:firstLine="150"/>
    </w:pPr>
    <w:rPr>
      <w:rFonts w:ascii="Arial" w:eastAsia="Arial" w:hAnsi="Arial" w:cs="Arial"/>
      <w:i/>
      <w:i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41D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1D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11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4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DB3"/>
  </w:style>
  <w:style w:type="paragraph" w:styleId="Pidipagina">
    <w:name w:val="footer"/>
    <w:basedOn w:val="Normale"/>
    <w:link w:val="PidipaginaCarattere"/>
    <w:uiPriority w:val="99"/>
    <w:unhideWhenUsed/>
    <w:rsid w:val="00284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Falco</dc:creator>
  <cp:keywords/>
  <dc:description/>
  <cp:lastModifiedBy>Cristian Falco</cp:lastModifiedBy>
  <cp:revision>3</cp:revision>
  <dcterms:created xsi:type="dcterms:W3CDTF">2020-02-01T10:43:00Z</dcterms:created>
  <dcterms:modified xsi:type="dcterms:W3CDTF">2020-02-01T10:57:00Z</dcterms:modified>
</cp:coreProperties>
</file>